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04382" w14:textId="77777777" w:rsidR="00C76B40" w:rsidRPr="001961DB" w:rsidRDefault="00000000" w:rsidP="001961DB">
      <w:pPr>
        <w:rPr>
          <w:rFonts w:asciiTheme="minorHAnsi" w:hAnsiTheme="minorHAnsi" w:cstheme="minorHAnsi"/>
          <w:sz w:val="24"/>
          <w:szCs w:val="24"/>
        </w:rPr>
      </w:pPr>
      <w:bookmarkStart w:id="0" w:name="_heading=h.gjdgxs" w:colFirst="0" w:colLast="0"/>
      <w:bookmarkEnd w:id="0"/>
      <w:r w:rsidRPr="001961DB">
        <w:rPr>
          <w:rFonts w:asciiTheme="minorHAnsi" w:hAnsiTheme="minorHAnsi" w:cstheme="minorHAnsi"/>
          <w:noProof/>
          <w:sz w:val="24"/>
          <w:szCs w:val="24"/>
        </w:rPr>
        <w:drawing>
          <wp:inline distT="0" distB="0" distL="0" distR="0" wp14:anchorId="06154CCE" wp14:editId="7A301D4D">
            <wp:extent cx="1442085" cy="923925"/>
            <wp:effectExtent l="0" t="0" r="0" b="0"/>
            <wp:docPr id="5" name="image1.png" descr="https://mlnkyheaxdkt.i.optimole.com/w:1024/h:656/q:mauto/https:/trenteducation.co.uk/wp-content/uploads/2021/08/Trent-education-centre-logo-2-02.png"/>
            <wp:cNvGraphicFramePr/>
            <a:graphic xmlns:a="http://schemas.openxmlformats.org/drawingml/2006/main">
              <a:graphicData uri="http://schemas.openxmlformats.org/drawingml/2006/picture">
                <pic:pic xmlns:pic="http://schemas.openxmlformats.org/drawingml/2006/picture">
                  <pic:nvPicPr>
                    <pic:cNvPr id="0" name="image1.png" descr="https://mlnkyheaxdkt.i.optimole.com/w:1024/h:656/q:mauto/https:/trenteducation.co.uk/wp-content/uploads/2021/08/Trent-education-centre-logo-2-02.png"/>
                    <pic:cNvPicPr preferRelativeResize="0"/>
                  </pic:nvPicPr>
                  <pic:blipFill>
                    <a:blip r:embed="rId8"/>
                    <a:srcRect/>
                    <a:stretch>
                      <a:fillRect/>
                    </a:stretch>
                  </pic:blipFill>
                  <pic:spPr>
                    <a:xfrm>
                      <a:off x="0" y="0"/>
                      <a:ext cx="1442085" cy="923925"/>
                    </a:xfrm>
                    <a:prstGeom prst="rect">
                      <a:avLst/>
                    </a:prstGeom>
                    <a:ln/>
                  </pic:spPr>
                </pic:pic>
              </a:graphicData>
            </a:graphic>
          </wp:inline>
        </w:drawing>
      </w:r>
    </w:p>
    <w:p w14:paraId="620A9669" w14:textId="77777777" w:rsidR="00C76B40" w:rsidRPr="001961DB" w:rsidRDefault="00C76B40" w:rsidP="001961DB">
      <w:pPr>
        <w:rPr>
          <w:rFonts w:asciiTheme="minorHAnsi" w:hAnsiTheme="minorHAnsi" w:cstheme="minorHAnsi"/>
          <w:sz w:val="24"/>
          <w:szCs w:val="24"/>
        </w:rPr>
      </w:pPr>
    </w:p>
    <w:p w14:paraId="4B391F39" w14:textId="77777777" w:rsidR="00C76B40" w:rsidRPr="001961DB" w:rsidRDefault="00C76B40" w:rsidP="001961DB">
      <w:pPr>
        <w:rPr>
          <w:rFonts w:asciiTheme="minorHAnsi" w:hAnsiTheme="minorHAnsi" w:cstheme="minorHAnsi"/>
          <w:sz w:val="24"/>
          <w:szCs w:val="24"/>
        </w:rPr>
      </w:pPr>
    </w:p>
    <w:p w14:paraId="696FA8D1" w14:textId="77777777" w:rsidR="00C76B40" w:rsidRPr="001961DB" w:rsidRDefault="00000000" w:rsidP="001961DB">
      <w:pPr>
        <w:rPr>
          <w:rFonts w:asciiTheme="minorHAnsi" w:hAnsiTheme="minorHAnsi" w:cstheme="minorHAnsi"/>
          <w:sz w:val="24"/>
          <w:szCs w:val="24"/>
        </w:rPr>
      </w:pPr>
      <w:r w:rsidRPr="001961DB">
        <w:rPr>
          <w:rFonts w:asciiTheme="minorHAnsi" w:hAnsiTheme="minorHAnsi" w:cstheme="minorHAnsi"/>
          <w:sz w:val="24"/>
          <w:szCs w:val="24"/>
        </w:rPr>
        <w:t xml:space="preserve">    </w:t>
      </w:r>
    </w:p>
    <w:p w14:paraId="7BAC5554" w14:textId="77777777" w:rsidR="00C76B40" w:rsidRPr="001961DB" w:rsidRDefault="00C76B40" w:rsidP="001961DB">
      <w:pPr>
        <w:rPr>
          <w:rFonts w:asciiTheme="minorHAnsi" w:hAnsiTheme="minorHAnsi" w:cstheme="minorHAnsi"/>
          <w:b/>
          <w:sz w:val="24"/>
          <w:szCs w:val="24"/>
        </w:rPr>
      </w:pPr>
    </w:p>
    <w:p w14:paraId="00B634F0" w14:textId="0C2BF7E3" w:rsidR="00C76B40" w:rsidRPr="00432C10" w:rsidRDefault="003727A7" w:rsidP="001961DB">
      <w:pPr>
        <w:rPr>
          <w:rFonts w:asciiTheme="minorHAnsi" w:hAnsiTheme="minorHAnsi" w:cstheme="minorHAnsi"/>
          <w:b/>
          <w:sz w:val="40"/>
          <w:szCs w:val="40"/>
        </w:rPr>
      </w:pPr>
      <w:r w:rsidRPr="00432C10">
        <w:rPr>
          <w:rFonts w:asciiTheme="minorHAnsi" w:hAnsiTheme="minorHAnsi" w:cstheme="minorHAnsi"/>
          <w:b/>
          <w:sz w:val="40"/>
          <w:szCs w:val="40"/>
        </w:rPr>
        <w:t>Ethics Policy</w:t>
      </w:r>
    </w:p>
    <w:p w14:paraId="69197902" w14:textId="77777777" w:rsidR="00C76B40" w:rsidRPr="001961DB" w:rsidRDefault="00C76B40" w:rsidP="001961DB">
      <w:pPr>
        <w:rPr>
          <w:rFonts w:asciiTheme="minorHAnsi" w:hAnsiTheme="minorHAnsi" w:cstheme="minorHAnsi"/>
          <w:sz w:val="24"/>
          <w:szCs w:val="24"/>
        </w:rPr>
      </w:pPr>
    </w:p>
    <w:p w14:paraId="114426CF" w14:textId="77777777" w:rsidR="00C76B40" w:rsidRPr="001961DB" w:rsidRDefault="00C76B40" w:rsidP="001961DB">
      <w:pPr>
        <w:rPr>
          <w:rFonts w:asciiTheme="minorHAnsi" w:hAnsiTheme="minorHAnsi" w:cstheme="minorHAnsi"/>
          <w:sz w:val="24"/>
          <w:szCs w:val="24"/>
        </w:rPr>
      </w:pPr>
    </w:p>
    <w:tbl>
      <w:tblPr>
        <w:tblStyle w:val="a"/>
        <w:tblW w:w="9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43"/>
      </w:tblGrid>
      <w:tr w:rsidR="00C76B40" w:rsidRPr="001961DB" w14:paraId="3D5A551E" w14:textId="77777777">
        <w:tc>
          <w:tcPr>
            <w:tcW w:w="2689" w:type="dxa"/>
            <w:shd w:val="clear" w:color="auto" w:fill="E2EFD9"/>
            <w:vAlign w:val="center"/>
          </w:tcPr>
          <w:p w14:paraId="7E919369" w14:textId="77777777" w:rsidR="00C76B40" w:rsidRPr="001961DB" w:rsidRDefault="00000000" w:rsidP="001961DB">
            <w:pPr>
              <w:rPr>
                <w:rFonts w:asciiTheme="minorHAnsi" w:hAnsiTheme="minorHAnsi" w:cstheme="minorHAnsi"/>
                <w:sz w:val="24"/>
                <w:szCs w:val="24"/>
              </w:rPr>
            </w:pPr>
            <w:r w:rsidRPr="001961DB">
              <w:rPr>
                <w:rFonts w:asciiTheme="minorHAnsi" w:hAnsiTheme="minorHAnsi" w:cstheme="minorHAnsi"/>
                <w:b/>
                <w:sz w:val="24"/>
                <w:szCs w:val="24"/>
              </w:rPr>
              <w:t xml:space="preserve">Policy no: </w:t>
            </w:r>
          </w:p>
        </w:tc>
        <w:tc>
          <w:tcPr>
            <w:tcW w:w="6343" w:type="dxa"/>
          </w:tcPr>
          <w:p w14:paraId="31D11689" w14:textId="3EF921A0" w:rsidR="00C76B40" w:rsidRPr="001961DB" w:rsidRDefault="003727A7" w:rsidP="001961DB">
            <w:pPr>
              <w:rPr>
                <w:rFonts w:asciiTheme="minorHAnsi" w:hAnsiTheme="minorHAnsi" w:cstheme="minorHAnsi"/>
                <w:bCs/>
                <w:sz w:val="24"/>
                <w:szCs w:val="24"/>
              </w:rPr>
            </w:pPr>
            <w:r w:rsidRPr="001961DB">
              <w:rPr>
                <w:rFonts w:asciiTheme="minorHAnsi" w:hAnsiTheme="minorHAnsi" w:cstheme="minorHAnsi"/>
                <w:bCs/>
                <w:sz w:val="24"/>
                <w:szCs w:val="24"/>
              </w:rPr>
              <w:t>2.1</w:t>
            </w:r>
          </w:p>
        </w:tc>
      </w:tr>
      <w:tr w:rsidR="00C76B40" w:rsidRPr="001961DB" w14:paraId="737B1D42" w14:textId="77777777">
        <w:tc>
          <w:tcPr>
            <w:tcW w:w="2689" w:type="dxa"/>
            <w:shd w:val="clear" w:color="auto" w:fill="E2EFD9"/>
            <w:vAlign w:val="center"/>
          </w:tcPr>
          <w:p w14:paraId="4D804773" w14:textId="77777777" w:rsidR="00C76B40" w:rsidRPr="001961DB" w:rsidRDefault="00000000" w:rsidP="001961DB">
            <w:pPr>
              <w:rPr>
                <w:rFonts w:asciiTheme="minorHAnsi" w:hAnsiTheme="minorHAnsi" w:cstheme="minorHAnsi"/>
                <w:sz w:val="24"/>
                <w:szCs w:val="24"/>
              </w:rPr>
            </w:pPr>
            <w:r w:rsidRPr="001961DB">
              <w:rPr>
                <w:rFonts w:asciiTheme="minorHAnsi" w:hAnsiTheme="minorHAnsi" w:cstheme="minorHAnsi"/>
                <w:b/>
                <w:sz w:val="24"/>
                <w:szCs w:val="24"/>
              </w:rPr>
              <w:t>Version date</w:t>
            </w:r>
          </w:p>
        </w:tc>
        <w:tc>
          <w:tcPr>
            <w:tcW w:w="6343" w:type="dxa"/>
          </w:tcPr>
          <w:p w14:paraId="4D41E1AA" w14:textId="06CFDF7A" w:rsidR="00C76B40" w:rsidRPr="001961DB" w:rsidRDefault="00093827" w:rsidP="001961DB">
            <w:pPr>
              <w:rPr>
                <w:rFonts w:asciiTheme="minorHAnsi" w:hAnsiTheme="minorHAnsi" w:cstheme="minorHAnsi"/>
                <w:b/>
                <w:sz w:val="24"/>
                <w:szCs w:val="24"/>
              </w:rPr>
            </w:pPr>
            <w:r>
              <w:rPr>
                <w:rFonts w:asciiTheme="minorHAnsi" w:hAnsiTheme="minorHAnsi" w:cstheme="minorHAnsi"/>
                <w:sz w:val="24"/>
                <w:szCs w:val="24"/>
              </w:rPr>
              <w:t xml:space="preserve">February </w:t>
            </w:r>
            <w:r w:rsidR="004E3AA6" w:rsidRPr="001961DB">
              <w:rPr>
                <w:rFonts w:asciiTheme="minorHAnsi" w:hAnsiTheme="minorHAnsi" w:cstheme="minorHAnsi"/>
                <w:sz w:val="24"/>
                <w:szCs w:val="24"/>
              </w:rPr>
              <w:t>2</w:t>
            </w:r>
            <w:r w:rsidR="008F4EE8" w:rsidRPr="001961DB">
              <w:rPr>
                <w:rFonts w:asciiTheme="minorHAnsi" w:hAnsiTheme="minorHAnsi" w:cstheme="minorHAnsi"/>
                <w:sz w:val="24"/>
                <w:szCs w:val="24"/>
              </w:rPr>
              <w:t>02</w:t>
            </w:r>
            <w:r w:rsidR="00C0030C">
              <w:rPr>
                <w:rFonts w:asciiTheme="minorHAnsi" w:hAnsiTheme="minorHAnsi" w:cstheme="minorHAnsi"/>
                <w:sz w:val="24"/>
                <w:szCs w:val="24"/>
              </w:rPr>
              <w:t>5</w:t>
            </w:r>
          </w:p>
        </w:tc>
      </w:tr>
      <w:tr w:rsidR="00C76B40" w:rsidRPr="001961DB" w14:paraId="440AE8BA" w14:textId="77777777">
        <w:trPr>
          <w:trHeight w:val="397"/>
        </w:trPr>
        <w:tc>
          <w:tcPr>
            <w:tcW w:w="2689" w:type="dxa"/>
            <w:shd w:val="clear" w:color="auto" w:fill="E2EFD9"/>
            <w:vAlign w:val="center"/>
          </w:tcPr>
          <w:p w14:paraId="551E5966" w14:textId="1470F733" w:rsidR="00C76B40" w:rsidRPr="001961DB" w:rsidRDefault="004E3AA6" w:rsidP="001961DB">
            <w:pPr>
              <w:rPr>
                <w:rFonts w:asciiTheme="minorHAnsi" w:hAnsiTheme="minorHAnsi" w:cstheme="minorHAnsi"/>
                <w:sz w:val="24"/>
                <w:szCs w:val="24"/>
              </w:rPr>
            </w:pPr>
            <w:r w:rsidRPr="001961DB">
              <w:rPr>
                <w:rFonts w:asciiTheme="minorHAnsi" w:hAnsiTheme="minorHAnsi" w:cstheme="minorHAnsi"/>
                <w:b/>
                <w:sz w:val="24"/>
                <w:szCs w:val="24"/>
              </w:rPr>
              <w:t>Approved by</w:t>
            </w:r>
          </w:p>
        </w:tc>
        <w:tc>
          <w:tcPr>
            <w:tcW w:w="6343" w:type="dxa"/>
            <w:vAlign w:val="center"/>
          </w:tcPr>
          <w:p w14:paraId="0858719A" w14:textId="7101B2CA" w:rsidR="00C76B40" w:rsidRPr="001961DB" w:rsidRDefault="008F4EE8" w:rsidP="001961DB">
            <w:pPr>
              <w:ind w:right="139"/>
              <w:rPr>
                <w:rFonts w:asciiTheme="minorHAnsi" w:hAnsiTheme="minorHAnsi" w:cstheme="minorHAnsi"/>
                <w:sz w:val="24"/>
                <w:szCs w:val="24"/>
              </w:rPr>
            </w:pPr>
            <w:r w:rsidRPr="001961DB">
              <w:rPr>
                <w:rFonts w:asciiTheme="minorHAnsi" w:hAnsiTheme="minorHAnsi" w:cstheme="minorHAnsi"/>
                <w:sz w:val="24"/>
                <w:szCs w:val="24"/>
              </w:rPr>
              <w:t>Bo</w:t>
            </w:r>
            <w:r w:rsidR="00F904EF">
              <w:rPr>
                <w:rFonts w:asciiTheme="minorHAnsi" w:hAnsiTheme="minorHAnsi" w:cstheme="minorHAnsi"/>
                <w:sz w:val="24"/>
                <w:szCs w:val="24"/>
              </w:rPr>
              <w:t>ard of Governors (BoG)</w:t>
            </w:r>
          </w:p>
        </w:tc>
      </w:tr>
      <w:tr w:rsidR="00C76B40" w:rsidRPr="001961DB" w14:paraId="4324A8A9" w14:textId="77777777">
        <w:tc>
          <w:tcPr>
            <w:tcW w:w="2689" w:type="dxa"/>
            <w:shd w:val="clear" w:color="auto" w:fill="E2EFD9"/>
            <w:vAlign w:val="center"/>
          </w:tcPr>
          <w:p w14:paraId="718F01DB" w14:textId="030DEA4C" w:rsidR="00C76B40" w:rsidRPr="001961DB" w:rsidRDefault="004E3AA6" w:rsidP="001961DB">
            <w:pPr>
              <w:rPr>
                <w:rFonts w:asciiTheme="minorHAnsi" w:hAnsiTheme="minorHAnsi" w:cstheme="minorHAnsi"/>
                <w:sz w:val="24"/>
                <w:szCs w:val="24"/>
              </w:rPr>
            </w:pPr>
            <w:r w:rsidRPr="001961DB">
              <w:rPr>
                <w:rFonts w:asciiTheme="minorHAnsi" w:hAnsiTheme="minorHAnsi" w:cstheme="minorHAnsi"/>
                <w:b/>
                <w:sz w:val="24"/>
                <w:szCs w:val="24"/>
              </w:rPr>
              <w:t>Policy group</w:t>
            </w:r>
          </w:p>
        </w:tc>
        <w:tc>
          <w:tcPr>
            <w:tcW w:w="6343" w:type="dxa"/>
          </w:tcPr>
          <w:p w14:paraId="16472A0B" w14:textId="3B046699" w:rsidR="00C76B40" w:rsidRPr="001961DB" w:rsidRDefault="008F4EE8" w:rsidP="001961DB">
            <w:pPr>
              <w:rPr>
                <w:rFonts w:asciiTheme="minorHAnsi" w:hAnsiTheme="minorHAnsi" w:cstheme="minorHAnsi"/>
                <w:b/>
                <w:sz w:val="24"/>
                <w:szCs w:val="24"/>
              </w:rPr>
            </w:pPr>
            <w:r w:rsidRPr="001961DB">
              <w:rPr>
                <w:rFonts w:asciiTheme="minorHAnsi" w:hAnsiTheme="minorHAnsi" w:cstheme="minorHAnsi"/>
                <w:sz w:val="24"/>
                <w:szCs w:val="24"/>
              </w:rPr>
              <w:t xml:space="preserve">Governance </w:t>
            </w:r>
          </w:p>
        </w:tc>
      </w:tr>
      <w:tr w:rsidR="00C76B40" w:rsidRPr="001961DB" w14:paraId="548CF0B9" w14:textId="77777777">
        <w:tc>
          <w:tcPr>
            <w:tcW w:w="2689" w:type="dxa"/>
            <w:shd w:val="clear" w:color="auto" w:fill="E2EFD9"/>
          </w:tcPr>
          <w:p w14:paraId="70672BDD" w14:textId="77777777" w:rsidR="00C76B40" w:rsidRPr="001961DB" w:rsidRDefault="00000000" w:rsidP="001961DB">
            <w:pPr>
              <w:rPr>
                <w:rFonts w:asciiTheme="minorHAnsi" w:hAnsiTheme="minorHAnsi" w:cstheme="minorHAnsi"/>
                <w:sz w:val="24"/>
                <w:szCs w:val="24"/>
              </w:rPr>
            </w:pPr>
            <w:r w:rsidRPr="001961DB">
              <w:rPr>
                <w:rFonts w:asciiTheme="minorHAnsi" w:hAnsiTheme="minorHAnsi" w:cstheme="minorHAnsi"/>
                <w:b/>
                <w:sz w:val="24"/>
                <w:szCs w:val="24"/>
              </w:rPr>
              <w:t>Version number</w:t>
            </w:r>
          </w:p>
        </w:tc>
        <w:tc>
          <w:tcPr>
            <w:tcW w:w="6343" w:type="dxa"/>
            <w:vAlign w:val="center"/>
          </w:tcPr>
          <w:p w14:paraId="410AC0A2" w14:textId="0BD3A09D" w:rsidR="00C76B40" w:rsidRPr="001961DB" w:rsidRDefault="00000000" w:rsidP="001961DB">
            <w:pPr>
              <w:rPr>
                <w:rFonts w:asciiTheme="minorHAnsi" w:hAnsiTheme="minorHAnsi" w:cstheme="minorHAnsi"/>
                <w:b/>
                <w:sz w:val="24"/>
                <w:szCs w:val="24"/>
              </w:rPr>
            </w:pPr>
            <w:r w:rsidRPr="001961DB">
              <w:rPr>
                <w:rFonts w:asciiTheme="minorHAnsi" w:hAnsiTheme="minorHAnsi" w:cstheme="minorHAnsi"/>
                <w:sz w:val="24"/>
                <w:szCs w:val="24"/>
              </w:rPr>
              <w:t>V0</w:t>
            </w:r>
            <w:r w:rsidR="008F4EE8" w:rsidRPr="001961DB">
              <w:rPr>
                <w:rFonts w:asciiTheme="minorHAnsi" w:hAnsiTheme="minorHAnsi" w:cstheme="minorHAnsi"/>
                <w:sz w:val="24"/>
                <w:szCs w:val="24"/>
              </w:rPr>
              <w:t>1</w:t>
            </w:r>
          </w:p>
        </w:tc>
      </w:tr>
      <w:tr w:rsidR="00C76B40" w:rsidRPr="001961DB" w14:paraId="1E4B5720" w14:textId="77777777">
        <w:tc>
          <w:tcPr>
            <w:tcW w:w="2689" w:type="dxa"/>
            <w:shd w:val="clear" w:color="auto" w:fill="E2EFD9"/>
          </w:tcPr>
          <w:p w14:paraId="71E0C4E6" w14:textId="77777777" w:rsidR="00C76B40" w:rsidRPr="001961DB" w:rsidRDefault="00000000" w:rsidP="001961DB">
            <w:pPr>
              <w:rPr>
                <w:rFonts w:asciiTheme="minorHAnsi" w:hAnsiTheme="minorHAnsi" w:cstheme="minorHAnsi"/>
                <w:sz w:val="24"/>
                <w:szCs w:val="24"/>
              </w:rPr>
            </w:pPr>
            <w:r w:rsidRPr="001961DB">
              <w:rPr>
                <w:rFonts w:asciiTheme="minorHAnsi" w:hAnsiTheme="minorHAnsi" w:cstheme="minorHAnsi"/>
                <w:b/>
                <w:sz w:val="24"/>
                <w:szCs w:val="24"/>
              </w:rPr>
              <w:t>Next review due</w:t>
            </w:r>
          </w:p>
        </w:tc>
        <w:tc>
          <w:tcPr>
            <w:tcW w:w="6343" w:type="dxa"/>
          </w:tcPr>
          <w:p w14:paraId="56EEB2B9" w14:textId="6855FFB2" w:rsidR="00C76B40" w:rsidRPr="001961DB" w:rsidRDefault="00C0030C" w:rsidP="001961DB">
            <w:pPr>
              <w:rPr>
                <w:rFonts w:asciiTheme="minorHAnsi" w:hAnsiTheme="minorHAnsi" w:cstheme="minorHAnsi"/>
                <w:b/>
                <w:sz w:val="24"/>
                <w:szCs w:val="24"/>
              </w:rPr>
            </w:pPr>
            <w:r>
              <w:rPr>
                <w:rFonts w:asciiTheme="minorHAnsi" w:hAnsiTheme="minorHAnsi" w:cstheme="minorHAnsi"/>
                <w:sz w:val="24"/>
                <w:szCs w:val="24"/>
              </w:rPr>
              <w:t>January 2026</w:t>
            </w:r>
          </w:p>
        </w:tc>
      </w:tr>
      <w:tr w:rsidR="00C76B40" w:rsidRPr="001961DB" w14:paraId="431B6304" w14:textId="77777777">
        <w:trPr>
          <w:trHeight w:val="2502"/>
        </w:trPr>
        <w:tc>
          <w:tcPr>
            <w:tcW w:w="2689" w:type="dxa"/>
            <w:shd w:val="clear" w:color="auto" w:fill="E2EFD9"/>
            <w:vAlign w:val="center"/>
          </w:tcPr>
          <w:p w14:paraId="1EDF7E66" w14:textId="77777777" w:rsidR="00C76B40" w:rsidRPr="001961DB" w:rsidRDefault="00000000" w:rsidP="001961DB">
            <w:pPr>
              <w:rPr>
                <w:rFonts w:asciiTheme="minorHAnsi" w:hAnsiTheme="minorHAnsi" w:cstheme="minorHAnsi"/>
                <w:sz w:val="24"/>
                <w:szCs w:val="24"/>
              </w:rPr>
            </w:pPr>
            <w:r w:rsidRPr="001961DB">
              <w:rPr>
                <w:rFonts w:asciiTheme="minorHAnsi" w:hAnsiTheme="minorHAnsi" w:cstheme="minorHAnsi"/>
                <w:b/>
                <w:sz w:val="24"/>
                <w:szCs w:val="24"/>
              </w:rPr>
              <w:t>External reference points</w:t>
            </w:r>
          </w:p>
        </w:tc>
        <w:tc>
          <w:tcPr>
            <w:tcW w:w="6343" w:type="dxa"/>
          </w:tcPr>
          <w:p w14:paraId="662CD630" w14:textId="77777777" w:rsidR="00BC7F72" w:rsidRPr="001961DB" w:rsidRDefault="00BC7F72" w:rsidP="001961DB">
            <w:pPr>
              <w:ind w:right="280"/>
              <w:rPr>
                <w:rFonts w:asciiTheme="minorHAnsi" w:hAnsiTheme="minorHAnsi" w:cstheme="minorHAnsi"/>
                <w:iCs/>
                <w:sz w:val="24"/>
                <w:szCs w:val="24"/>
              </w:rPr>
            </w:pPr>
            <w:bookmarkStart w:id="1" w:name="_heading=h.30j0zll" w:colFirst="0" w:colLast="0"/>
            <w:bookmarkEnd w:id="1"/>
          </w:p>
          <w:p w14:paraId="418AF66B" w14:textId="19FBC5F4" w:rsidR="00C76B40" w:rsidRPr="001961DB" w:rsidRDefault="00BC7F72" w:rsidP="001961DB">
            <w:pPr>
              <w:pStyle w:val="ListParagraph"/>
              <w:numPr>
                <w:ilvl w:val="0"/>
                <w:numId w:val="58"/>
              </w:numPr>
              <w:tabs>
                <w:tab w:val="left" w:pos="3514"/>
              </w:tabs>
              <w:ind w:right="280"/>
              <w:rPr>
                <w:rFonts w:asciiTheme="minorHAnsi" w:hAnsiTheme="minorHAnsi" w:cstheme="minorHAnsi"/>
                <w:iCs/>
                <w:sz w:val="24"/>
                <w:szCs w:val="24"/>
              </w:rPr>
            </w:pPr>
            <w:r w:rsidRPr="001961DB">
              <w:rPr>
                <w:rFonts w:asciiTheme="minorHAnsi" w:hAnsiTheme="minorHAnsi" w:cstheme="minorHAnsi"/>
                <w:iCs/>
                <w:sz w:val="24"/>
                <w:szCs w:val="24"/>
              </w:rPr>
              <w:t>Competition and Market Authority</w:t>
            </w:r>
            <w:r w:rsidR="004F2B39" w:rsidRPr="001961DB">
              <w:rPr>
                <w:rFonts w:asciiTheme="minorHAnsi" w:hAnsiTheme="minorHAnsi" w:cstheme="minorHAnsi"/>
                <w:iCs/>
                <w:sz w:val="24"/>
                <w:szCs w:val="24"/>
              </w:rPr>
              <w:tab/>
            </w:r>
          </w:p>
          <w:p w14:paraId="329E2AFB" w14:textId="77777777" w:rsidR="0053091B" w:rsidRPr="001961DB" w:rsidRDefault="0053091B" w:rsidP="001961DB">
            <w:pPr>
              <w:pStyle w:val="ListParagraph"/>
              <w:numPr>
                <w:ilvl w:val="0"/>
                <w:numId w:val="58"/>
              </w:numPr>
              <w:ind w:right="280"/>
              <w:rPr>
                <w:rFonts w:asciiTheme="minorHAnsi" w:hAnsiTheme="minorHAnsi" w:cstheme="minorHAnsi"/>
                <w:sz w:val="24"/>
                <w:szCs w:val="24"/>
                <w:lang w:val="en-US"/>
              </w:rPr>
            </w:pPr>
            <w:r w:rsidRPr="001961DB">
              <w:rPr>
                <w:rFonts w:asciiTheme="minorHAnsi" w:hAnsiTheme="minorHAnsi" w:cstheme="minorHAnsi"/>
                <w:sz w:val="24"/>
                <w:szCs w:val="24"/>
                <w:lang w:val="en-US"/>
              </w:rPr>
              <w:t xml:space="preserve">The National Code of Ethical Practice for UK Education Agen London Statement (2012) </w:t>
            </w:r>
          </w:p>
          <w:p w14:paraId="2F5484A7" w14:textId="77777777" w:rsidR="00BC7F72" w:rsidRPr="00B262FE" w:rsidRDefault="0053091B" w:rsidP="001961DB">
            <w:pPr>
              <w:pStyle w:val="ListParagraph"/>
              <w:numPr>
                <w:ilvl w:val="0"/>
                <w:numId w:val="58"/>
              </w:numPr>
              <w:ind w:right="280"/>
              <w:rPr>
                <w:rFonts w:asciiTheme="minorHAnsi" w:hAnsiTheme="minorHAnsi" w:cstheme="minorHAnsi"/>
                <w:iCs/>
                <w:sz w:val="24"/>
                <w:szCs w:val="24"/>
              </w:rPr>
            </w:pPr>
            <w:r w:rsidRPr="001961DB">
              <w:rPr>
                <w:rFonts w:asciiTheme="minorHAnsi" w:hAnsiTheme="minorHAnsi" w:cstheme="minorHAnsi"/>
                <w:sz w:val="24"/>
                <w:szCs w:val="24"/>
                <w:lang w:val="en-US"/>
              </w:rPr>
              <w:t xml:space="preserve">British Council Good Practice Guide for Education Agents (2013) </w:t>
            </w:r>
          </w:p>
          <w:p w14:paraId="4BF64E01" w14:textId="6D9A89E7" w:rsidR="00B262FE" w:rsidRPr="001961DB" w:rsidRDefault="00B262FE" w:rsidP="001961DB">
            <w:pPr>
              <w:pStyle w:val="ListParagraph"/>
              <w:numPr>
                <w:ilvl w:val="0"/>
                <w:numId w:val="58"/>
              </w:numPr>
              <w:ind w:right="280"/>
              <w:rPr>
                <w:rFonts w:asciiTheme="minorHAnsi" w:hAnsiTheme="minorHAnsi" w:cstheme="minorHAnsi"/>
                <w:iCs/>
                <w:sz w:val="24"/>
                <w:szCs w:val="24"/>
              </w:rPr>
            </w:pPr>
            <w:r>
              <w:rPr>
                <w:rFonts w:asciiTheme="minorHAnsi" w:hAnsiTheme="minorHAnsi" w:cstheme="minorHAnsi"/>
                <w:sz w:val="24"/>
                <w:szCs w:val="24"/>
                <w:lang w:val="en-US"/>
              </w:rPr>
              <w:t>The Office for Students Conditions of Registration</w:t>
            </w:r>
          </w:p>
        </w:tc>
      </w:tr>
    </w:tbl>
    <w:p w14:paraId="0CB26474" w14:textId="77777777" w:rsidR="00C76B40" w:rsidRPr="001961DB" w:rsidRDefault="00C76B40" w:rsidP="001961DB">
      <w:pPr>
        <w:rPr>
          <w:rFonts w:asciiTheme="minorHAnsi" w:hAnsiTheme="minorHAnsi" w:cstheme="minorHAnsi"/>
          <w:sz w:val="24"/>
          <w:szCs w:val="24"/>
        </w:rPr>
      </w:pPr>
    </w:p>
    <w:p w14:paraId="32C45B02" w14:textId="77777777" w:rsidR="00C76B40" w:rsidRPr="001961DB" w:rsidRDefault="00C76B40" w:rsidP="001961DB">
      <w:pPr>
        <w:rPr>
          <w:rFonts w:asciiTheme="minorHAnsi" w:hAnsiTheme="minorHAnsi" w:cstheme="minorHAnsi"/>
          <w:sz w:val="24"/>
          <w:szCs w:val="24"/>
        </w:rPr>
      </w:pPr>
    </w:p>
    <w:p w14:paraId="31E41D4A" w14:textId="77777777" w:rsidR="00C76B40" w:rsidRPr="001961DB" w:rsidRDefault="00C76B40" w:rsidP="001961DB">
      <w:pPr>
        <w:rPr>
          <w:rFonts w:asciiTheme="minorHAnsi" w:hAnsiTheme="minorHAnsi" w:cstheme="minorHAnsi"/>
          <w:sz w:val="24"/>
          <w:szCs w:val="24"/>
        </w:rPr>
      </w:pPr>
    </w:p>
    <w:p w14:paraId="17447741" w14:textId="77777777" w:rsidR="00C76B40" w:rsidRPr="001961DB" w:rsidRDefault="00C76B40" w:rsidP="001961DB">
      <w:pPr>
        <w:rPr>
          <w:rFonts w:asciiTheme="minorHAnsi" w:hAnsiTheme="minorHAnsi" w:cstheme="minorHAnsi"/>
          <w:sz w:val="24"/>
          <w:szCs w:val="24"/>
        </w:rPr>
      </w:pPr>
    </w:p>
    <w:p w14:paraId="389FA426" w14:textId="77777777" w:rsidR="00C76B40" w:rsidRPr="001961DB" w:rsidRDefault="00C76B40" w:rsidP="001961DB">
      <w:pPr>
        <w:rPr>
          <w:rFonts w:asciiTheme="minorHAnsi" w:hAnsiTheme="minorHAnsi" w:cstheme="minorHAnsi"/>
          <w:sz w:val="24"/>
          <w:szCs w:val="24"/>
        </w:rPr>
      </w:pPr>
    </w:p>
    <w:p w14:paraId="5F690DBC" w14:textId="77777777" w:rsidR="00C76B40" w:rsidRPr="001961DB" w:rsidRDefault="00C76B40" w:rsidP="001961DB">
      <w:pPr>
        <w:rPr>
          <w:rFonts w:asciiTheme="minorHAnsi" w:hAnsiTheme="minorHAnsi" w:cstheme="minorHAnsi"/>
          <w:sz w:val="24"/>
          <w:szCs w:val="24"/>
        </w:rPr>
      </w:pPr>
    </w:p>
    <w:p w14:paraId="16F87686" w14:textId="51EAB06E" w:rsidR="00E5322F" w:rsidRPr="001961DB" w:rsidRDefault="00E5322F" w:rsidP="001961DB">
      <w:pPr>
        <w:rPr>
          <w:rFonts w:asciiTheme="minorHAnsi" w:hAnsiTheme="minorHAnsi" w:cstheme="minorHAnsi"/>
          <w:b/>
          <w:sz w:val="24"/>
          <w:szCs w:val="24"/>
        </w:rPr>
      </w:pPr>
    </w:p>
    <w:p w14:paraId="444E2AE7" w14:textId="77777777" w:rsidR="001961DB" w:rsidRPr="001961DB" w:rsidRDefault="001961DB" w:rsidP="001961DB">
      <w:pPr>
        <w:rPr>
          <w:rFonts w:asciiTheme="minorHAnsi" w:hAnsiTheme="minorHAnsi" w:cstheme="minorHAnsi"/>
          <w:b/>
          <w:sz w:val="24"/>
          <w:szCs w:val="24"/>
        </w:rPr>
      </w:pPr>
      <w:r w:rsidRPr="001961DB">
        <w:rPr>
          <w:rFonts w:asciiTheme="minorHAnsi" w:hAnsiTheme="minorHAnsi" w:cstheme="minorHAnsi"/>
          <w:b/>
          <w:sz w:val="24"/>
          <w:szCs w:val="24"/>
        </w:rPr>
        <w:br w:type="page"/>
      </w:r>
    </w:p>
    <w:p w14:paraId="5C40CD85" w14:textId="1DBBAFA6" w:rsidR="00C76B40" w:rsidRPr="00432C10" w:rsidRDefault="00000000" w:rsidP="001961DB">
      <w:pPr>
        <w:rPr>
          <w:rFonts w:asciiTheme="minorHAnsi" w:hAnsiTheme="minorHAnsi" w:cstheme="minorHAnsi"/>
          <w:b/>
          <w:sz w:val="28"/>
          <w:szCs w:val="28"/>
        </w:rPr>
      </w:pPr>
      <w:r w:rsidRPr="00432C10">
        <w:rPr>
          <w:rFonts w:asciiTheme="minorHAnsi" w:hAnsiTheme="minorHAnsi" w:cstheme="minorHAnsi"/>
          <w:b/>
          <w:sz w:val="28"/>
          <w:szCs w:val="28"/>
        </w:rPr>
        <w:lastRenderedPageBreak/>
        <w:t>Contents</w:t>
      </w:r>
    </w:p>
    <w:p w14:paraId="3D195A8E" w14:textId="77777777" w:rsidR="00C76B40" w:rsidRPr="001961DB" w:rsidRDefault="00C76B40" w:rsidP="001961DB">
      <w:pPr>
        <w:rPr>
          <w:rFonts w:asciiTheme="minorHAnsi" w:hAnsiTheme="minorHAnsi" w:cstheme="minorHAnsi"/>
          <w:sz w:val="24"/>
          <w:szCs w:val="24"/>
        </w:rPr>
      </w:pPr>
    </w:p>
    <w:sdt>
      <w:sdtPr>
        <w:rPr>
          <w:rFonts w:asciiTheme="minorHAnsi" w:hAnsiTheme="minorHAnsi" w:cstheme="minorHAnsi"/>
          <w:bCs w:val="0"/>
          <w:sz w:val="24"/>
          <w:szCs w:val="24"/>
        </w:rPr>
        <w:id w:val="1816761280"/>
        <w:docPartObj>
          <w:docPartGallery w:val="Table of Contents"/>
          <w:docPartUnique/>
        </w:docPartObj>
      </w:sdtPr>
      <w:sdtContent>
        <w:p w14:paraId="07FCAEFC" w14:textId="2BE71916" w:rsidR="00432C10" w:rsidRDefault="00000000">
          <w:pPr>
            <w:pStyle w:val="TOC1"/>
            <w:rPr>
              <w:rFonts w:asciiTheme="minorHAnsi" w:eastAsiaTheme="minorEastAsia" w:hAnsiTheme="minorHAnsi" w:cstheme="minorBidi"/>
              <w:bCs w:val="0"/>
              <w:noProof/>
              <w:kern w:val="2"/>
              <w:sz w:val="24"/>
              <w:szCs w:val="24"/>
              <w14:ligatures w14:val="standardContextual"/>
            </w:rPr>
          </w:pPr>
          <w:r w:rsidRPr="001961DB">
            <w:rPr>
              <w:rFonts w:asciiTheme="minorHAnsi" w:hAnsiTheme="minorHAnsi" w:cstheme="minorHAnsi"/>
              <w:sz w:val="24"/>
              <w:szCs w:val="24"/>
            </w:rPr>
            <w:fldChar w:fldCharType="begin"/>
          </w:r>
          <w:r w:rsidRPr="001961DB">
            <w:rPr>
              <w:rFonts w:asciiTheme="minorHAnsi" w:hAnsiTheme="minorHAnsi" w:cstheme="minorHAnsi"/>
              <w:sz w:val="24"/>
              <w:szCs w:val="24"/>
            </w:rPr>
            <w:instrText xml:space="preserve"> TOC \h \u \z \t "Heading 1,1,Heading 2,2,Heading 3,3,"</w:instrText>
          </w:r>
          <w:r w:rsidRPr="001961DB">
            <w:rPr>
              <w:rFonts w:asciiTheme="minorHAnsi" w:hAnsiTheme="minorHAnsi" w:cstheme="minorHAnsi"/>
              <w:sz w:val="24"/>
              <w:szCs w:val="24"/>
            </w:rPr>
            <w:fldChar w:fldCharType="separate"/>
          </w:r>
          <w:hyperlink w:anchor="_Toc190883437" w:history="1">
            <w:r w:rsidR="00432C10" w:rsidRPr="00020714">
              <w:rPr>
                <w:rStyle w:val="Hyperlink"/>
                <w:rFonts w:cstheme="minorHAnsi"/>
                <w:noProof/>
              </w:rPr>
              <w:t>1</w:t>
            </w:r>
            <w:r w:rsidR="00432C10">
              <w:rPr>
                <w:rFonts w:asciiTheme="minorHAnsi" w:eastAsiaTheme="minorEastAsia" w:hAnsiTheme="minorHAnsi" w:cstheme="minorBidi"/>
                <w:bCs w:val="0"/>
                <w:noProof/>
                <w:kern w:val="2"/>
                <w:sz w:val="24"/>
                <w:szCs w:val="24"/>
                <w14:ligatures w14:val="standardContextual"/>
              </w:rPr>
              <w:tab/>
            </w:r>
            <w:r w:rsidR="00432C10" w:rsidRPr="00020714">
              <w:rPr>
                <w:rStyle w:val="Hyperlink"/>
                <w:rFonts w:cstheme="minorHAnsi"/>
                <w:noProof/>
              </w:rPr>
              <w:t>Introduction</w:t>
            </w:r>
            <w:r w:rsidR="00432C10">
              <w:rPr>
                <w:noProof/>
                <w:webHidden/>
              </w:rPr>
              <w:tab/>
            </w:r>
            <w:r w:rsidR="00432C10">
              <w:rPr>
                <w:noProof/>
                <w:webHidden/>
              </w:rPr>
              <w:fldChar w:fldCharType="begin"/>
            </w:r>
            <w:r w:rsidR="00432C10">
              <w:rPr>
                <w:noProof/>
                <w:webHidden/>
              </w:rPr>
              <w:instrText xml:space="preserve"> PAGEREF _Toc190883437 \h </w:instrText>
            </w:r>
            <w:r w:rsidR="00432C10">
              <w:rPr>
                <w:noProof/>
                <w:webHidden/>
              </w:rPr>
            </w:r>
            <w:r w:rsidR="00432C10">
              <w:rPr>
                <w:noProof/>
                <w:webHidden/>
              </w:rPr>
              <w:fldChar w:fldCharType="separate"/>
            </w:r>
            <w:r w:rsidR="00C0030C">
              <w:rPr>
                <w:noProof/>
                <w:webHidden/>
              </w:rPr>
              <w:t>3</w:t>
            </w:r>
            <w:r w:rsidR="00432C10">
              <w:rPr>
                <w:noProof/>
                <w:webHidden/>
              </w:rPr>
              <w:fldChar w:fldCharType="end"/>
            </w:r>
          </w:hyperlink>
        </w:p>
        <w:p w14:paraId="03D19FEA" w14:textId="0EE657CB" w:rsidR="00432C10" w:rsidRDefault="00432C10">
          <w:pPr>
            <w:pStyle w:val="TOC1"/>
            <w:rPr>
              <w:rFonts w:asciiTheme="minorHAnsi" w:eastAsiaTheme="minorEastAsia" w:hAnsiTheme="minorHAnsi" w:cstheme="minorBidi"/>
              <w:bCs w:val="0"/>
              <w:noProof/>
              <w:kern w:val="2"/>
              <w:sz w:val="24"/>
              <w:szCs w:val="24"/>
              <w14:ligatures w14:val="standardContextual"/>
            </w:rPr>
          </w:pPr>
          <w:hyperlink w:anchor="_Toc190883438" w:history="1">
            <w:r w:rsidRPr="00020714">
              <w:rPr>
                <w:rStyle w:val="Hyperlink"/>
                <w:rFonts w:cstheme="minorHAnsi"/>
                <w:noProof/>
              </w:rPr>
              <w:t>2</w:t>
            </w:r>
            <w:r>
              <w:rPr>
                <w:rFonts w:asciiTheme="minorHAnsi" w:eastAsiaTheme="minorEastAsia" w:hAnsiTheme="minorHAnsi" w:cstheme="minorBidi"/>
                <w:bCs w:val="0"/>
                <w:noProof/>
                <w:kern w:val="2"/>
                <w:sz w:val="24"/>
                <w:szCs w:val="24"/>
                <w14:ligatures w14:val="standardContextual"/>
              </w:rPr>
              <w:tab/>
            </w:r>
            <w:r w:rsidRPr="00020714">
              <w:rPr>
                <w:rStyle w:val="Hyperlink"/>
                <w:rFonts w:cstheme="minorHAnsi"/>
                <w:noProof/>
              </w:rPr>
              <w:t>Purpose</w:t>
            </w:r>
            <w:r>
              <w:rPr>
                <w:noProof/>
                <w:webHidden/>
              </w:rPr>
              <w:tab/>
            </w:r>
            <w:r>
              <w:rPr>
                <w:noProof/>
                <w:webHidden/>
              </w:rPr>
              <w:fldChar w:fldCharType="begin"/>
            </w:r>
            <w:r>
              <w:rPr>
                <w:noProof/>
                <w:webHidden/>
              </w:rPr>
              <w:instrText xml:space="preserve"> PAGEREF _Toc190883438 \h </w:instrText>
            </w:r>
            <w:r>
              <w:rPr>
                <w:noProof/>
                <w:webHidden/>
              </w:rPr>
            </w:r>
            <w:r>
              <w:rPr>
                <w:noProof/>
                <w:webHidden/>
              </w:rPr>
              <w:fldChar w:fldCharType="separate"/>
            </w:r>
            <w:r w:rsidR="00C0030C">
              <w:rPr>
                <w:noProof/>
                <w:webHidden/>
              </w:rPr>
              <w:t>3</w:t>
            </w:r>
            <w:r>
              <w:rPr>
                <w:noProof/>
                <w:webHidden/>
              </w:rPr>
              <w:fldChar w:fldCharType="end"/>
            </w:r>
          </w:hyperlink>
        </w:p>
        <w:p w14:paraId="1BF0877C" w14:textId="096F19E4" w:rsidR="00432C10" w:rsidRDefault="00432C10">
          <w:pPr>
            <w:pStyle w:val="TOC1"/>
            <w:rPr>
              <w:rFonts w:asciiTheme="minorHAnsi" w:eastAsiaTheme="minorEastAsia" w:hAnsiTheme="minorHAnsi" w:cstheme="minorBidi"/>
              <w:bCs w:val="0"/>
              <w:noProof/>
              <w:kern w:val="2"/>
              <w:sz w:val="24"/>
              <w:szCs w:val="24"/>
              <w14:ligatures w14:val="standardContextual"/>
            </w:rPr>
          </w:pPr>
          <w:hyperlink w:anchor="_Toc190883439" w:history="1">
            <w:r w:rsidRPr="00020714">
              <w:rPr>
                <w:rStyle w:val="Hyperlink"/>
                <w:rFonts w:cstheme="minorHAnsi"/>
                <w:noProof/>
              </w:rPr>
              <w:t>3</w:t>
            </w:r>
            <w:r>
              <w:rPr>
                <w:rFonts w:asciiTheme="minorHAnsi" w:eastAsiaTheme="minorEastAsia" w:hAnsiTheme="minorHAnsi" w:cstheme="minorBidi"/>
                <w:bCs w:val="0"/>
                <w:noProof/>
                <w:kern w:val="2"/>
                <w:sz w:val="24"/>
                <w:szCs w:val="24"/>
                <w14:ligatures w14:val="standardContextual"/>
              </w:rPr>
              <w:tab/>
            </w:r>
            <w:r w:rsidRPr="00020714">
              <w:rPr>
                <w:rStyle w:val="Hyperlink"/>
                <w:rFonts w:cstheme="minorHAnsi"/>
                <w:noProof/>
              </w:rPr>
              <w:t>Scope</w:t>
            </w:r>
            <w:r>
              <w:rPr>
                <w:noProof/>
                <w:webHidden/>
              </w:rPr>
              <w:tab/>
            </w:r>
            <w:r>
              <w:rPr>
                <w:noProof/>
                <w:webHidden/>
              </w:rPr>
              <w:fldChar w:fldCharType="begin"/>
            </w:r>
            <w:r>
              <w:rPr>
                <w:noProof/>
                <w:webHidden/>
              </w:rPr>
              <w:instrText xml:space="preserve"> PAGEREF _Toc190883439 \h </w:instrText>
            </w:r>
            <w:r>
              <w:rPr>
                <w:noProof/>
                <w:webHidden/>
              </w:rPr>
            </w:r>
            <w:r>
              <w:rPr>
                <w:noProof/>
                <w:webHidden/>
              </w:rPr>
              <w:fldChar w:fldCharType="separate"/>
            </w:r>
            <w:r w:rsidR="00C0030C">
              <w:rPr>
                <w:noProof/>
                <w:webHidden/>
              </w:rPr>
              <w:t>4</w:t>
            </w:r>
            <w:r>
              <w:rPr>
                <w:noProof/>
                <w:webHidden/>
              </w:rPr>
              <w:fldChar w:fldCharType="end"/>
            </w:r>
          </w:hyperlink>
        </w:p>
        <w:p w14:paraId="758A71B7" w14:textId="07EA84AC" w:rsidR="00432C10" w:rsidRDefault="00432C10">
          <w:pPr>
            <w:pStyle w:val="TOC1"/>
            <w:rPr>
              <w:rFonts w:asciiTheme="minorHAnsi" w:eastAsiaTheme="minorEastAsia" w:hAnsiTheme="minorHAnsi" w:cstheme="minorBidi"/>
              <w:bCs w:val="0"/>
              <w:noProof/>
              <w:kern w:val="2"/>
              <w:sz w:val="24"/>
              <w:szCs w:val="24"/>
              <w14:ligatures w14:val="standardContextual"/>
            </w:rPr>
          </w:pPr>
          <w:hyperlink w:anchor="_Toc190883440" w:history="1">
            <w:r w:rsidRPr="00020714">
              <w:rPr>
                <w:rStyle w:val="Hyperlink"/>
                <w:rFonts w:cstheme="minorHAnsi"/>
                <w:noProof/>
              </w:rPr>
              <w:t>4</w:t>
            </w:r>
            <w:r>
              <w:rPr>
                <w:rFonts w:asciiTheme="minorHAnsi" w:eastAsiaTheme="minorEastAsia" w:hAnsiTheme="minorHAnsi" w:cstheme="minorBidi"/>
                <w:bCs w:val="0"/>
                <w:noProof/>
                <w:kern w:val="2"/>
                <w:sz w:val="24"/>
                <w:szCs w:val="24"/>
                <w14:ligatures w14:val="standardContextual"/>
              </w:rPr>
              <w:tab/>
            </w:r>
            <w:r w:rsidRPr="00020714">
              <w:rPr>
                <w:rStyle w:val="Hyperlink"/>
                <w:rFonts w:cstheme="minorHAnsi"/>
                <w:noProof/>
              </w:rPr>
              <w:t>Marketing and Promotion</w:t>
            </w:r>
            <w:r>
              <w:rPr>
                <w:noProof/>
                <w:webHidden/>
              </w:rPr>
              <w:tab/>
            </w:r>
            <w:r>
              <w:rPr>
                <w:noProof/>
                <w:webHidden/>
              </w:rPr>
              <w:fldChar w:fldCharType="begin"/>
            </w:r>
            <w:r>
              <w:rPr>
                <w:noProof/>
                <w:webHidden/>
              </w:rPr>
              <w:instrText xml:space="preserve"> PAGEREF _Toc190883440 \h </w:instrText>
            </w:r>
            <w:r>
              <w:rPr>
                <w:noProof/>
                <w:webHidden/>
              </w:rPr>
            </w:r>
            <w:r>
              <w:rPr>
                <w:noProof/>
                <w:webHidden/>
              </w:rPr>
              <w:fldChar w:fldCharType="separate"/>
            </w:r>
            <w:r w:rsidR="00C0030C">
              <w:rPr>
                <w:noProof/>
                <w:webHidden/>
              </w:rPr>
              <w:t>4</w:t>
            </w:r>
            <w:r>
              <w:rPr>
                <w:noProof/>
                <w:webHidden/>
              </w:rPr>
              <w:fldChar w:fldCharType="end"/>
            </w:r>
          </w:hyperlink>
        </w:p>
        <w:p w14:paraId="5B39793B" w14:textId="0394F51B"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41" w:history="1">
            <w:r w:rsidRPr="00020714">
              <w:rPr>
                <w:rStyle w:val="Hyperlink"/>
                <w:noProof/>
              </w:rPr>
              <w:t>4.1</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Transparency and Accuracy</w:t>
            </w:r>
            <w:r>
              <w:rPr>
                <w:noProof/>
                <w:webHidden/>
              </w:rPr>
              <w:tab/>
            </w:r>
            <w:r>
              <w:rPr>
                <w:noProof/>
                <w:webHidden/>
              </w:rPr>
              <w:fldChar w:fldCharType="begin"/>
            </w:r>
            <w:r>
              <w:rPr>
                <w:noProof/>
                <w:webHidden/>
              </w:rPr>
              <w:instrText xml:space="preserve"> PAGEREF _Toc190883441 \h </w:instrText>
            </w:r>
            <w:r>
              <w:rPr>
                <w:noProof/>
                <w:webHidden/>
              </w:rPr>
            </w:r>
            <w:r>
              <w:rPr>
                <w:noProof/>
                <w:webHidden/>
              </w:rPr>
              <w:fldChar w:fldCharType="separate"/>
            </w:r>
            <w:r w:rsidR="00C0030C">
              <w:rPr>
                <w:noProof/>
                <w:webHidden/>
              </w:rPr>
              <w:t>4</w:t>
            </w:r>
            <w:r>
              <w:rPr>
                <w:noProof/>
                <w:webHidden/>
              </w:rPr>
              <w:fldChar w:fldCharType="end"/>
            </w:r>
          </w:hyperlink>
        </w:p>
        <w:p w14:paraId="46ECC119" w14:textId="7F6DECEC"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42" w:history="1">
            <w:r w:rsidRPr="00020714">
              <w:rPr>
                <w:rStyle w:val="Hyperlink"/>
                <w:noProof/>
              </w:rPr>
              <w:t>4.2</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Compliance with Consumer Protection Laws</w:t>
            </w:r>
            <w:r>
              <w:rPr>
                <w:noProof/>
                <w:webHidden/>
              </w:rPr>
              <w:tab/>
            </w:r>
            <w:r>
              <w:rPr>
                <w:noProof/>
                <w:webHidden/>
              </w:rPr>
              <w:fldChar w:fldCharType="begin"/>
            </w:r>
            <w:r>
              <w:rPr>
                <w:noProof/>
                <w:webHidden/>
              </w:rPr>
              <w:instrText xml:space="preserve"> PAGEREF _Toc190883442 \h </w:instrText>
            </w:r>
            <w:r>
              <w:rPr>
                <w:noProof/>
                <w:webHidden/>
              </w:rPr>
            </w:r>
            <w:r>
              <w:rPr>
                <w:noProof/>
                <w:webHidden/>
              </w:rPr>
              <w:fldChar w:fldCharType="separate"/>
            </w:r>
            <w:r w:rsidR="00C0030C">
              <w:rPr>
                <w:noProof/>
                <w:webHidden/>
              </w:rPr>
              <w:t>4</w:t>
            </w:r>
            <w:r>
              <w:rPr>
                <w:noProof/>
                <w:webHidden/>
              </w:rPr>
              <w:fldChar w:fldCharType="end"/>
            </w:r>
          </w:hyperlink>
        </w:p>
        <w:p w14:paraId="03B8AECF" w14:textId="718E0432"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43" w:history="1">
            <w:r w:rsidRPr="00020714">
              <w:rPr>
                <w:rStyle w:val="Hyperlink"/>
                <w:noProof/>
              </w:rPr>
              <w:t>4.3</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Inclusivity and Accessibility</w:t>
            </w:r>
            <w:r>
              <w:rPr>
                <w:noProof/>
                <w:webHidden/>
              </w:rPr>
              <w:tab/>
            </w:r>
            <w:r>
              <w:rPr>
                <w:noProof/>
                <w:webHidden/>
              </w:rPr>
              <w:fldChar w:fldCharType="begin"/>
            </w:r>
            <w:r>
              <w:rPr>
                <w:noProof/>
                <w:webHidden/>
              </w:rPr>
              <w:instrText xml:space="preserve"> PAGEREF _Toc190883443 \h </w:instrText>
            </w:r>
            <w:r>
              <w:rPr>
                <w:noProof/>
                <w:webHidden/>
              </w:rPr>
            </w:r>
            <w:r>
              <w:rPr>
                <w:noProof/>
                <w:webHidden/>
              </w:rPr>
              <w:fldChar w:fldCharType="separate"/>
            </w:r>
            <w:r w:rsidR="00C0030C">
              <w:rPr>
                <w:noProof/>
                <w:webHidden/>
              </w:rPr>
              <w:t>5</w:t>
            </w:r>
            <w:r>
              <w:rPr>
                <w:noProof/>
                <w:webHidden/>
              </w:rPr>
              <w:fldChar w:fldCharType="end"/>
            </w:r>
          </w:hyperlink>
        </w:p>
        <w:p w14:paraId="5F16DCB1" w14:textId="7568E359"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44" w:history="1">
            <w:r w:rsidRPr="00020714">
              <w:rPr>
                <w:rStyle w:val="Hyperlink"/>
                <w:noProof/>
              </w:rPr>
              <w:t>4.4</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Ethical Competition</w:t>
            </w:r>
            <w:r>
              <w:rPr>
                <w:noProof/>
                <w:webHidden/>
              </w:rPr>
              <w:tab/>
            </w:r>
            <w:r>
              <w:rPr>
                <w:noProof/>
                <w:webHidden/>
              </w:rPr>
              <w:fldChar w:fldCharType="begin"/>
            </w:r>
            <w:r>
              <w:rPr>
                <w:noProof/>
                <w:webHidden/>
              </w:rPr>
              <w:instrText xml:space="preserve"> PAGEREF _Toc190883444 \h </w:instrText>
            </w:r>
            <w:r>
              <w:rPr>
                <w:noProof/>
                <w:webHidden/>
              </w:rPr>
            </w:r>
            <w:r>
              <w:rPr>
                <w:noProof/>
                <w:webHidden/>
              </w:rPr>
              <w:fldChar w:fldCharType="separate"/>
            </w:r>
            <w:r w:rsidR="00C0030C">
              <w:rPr>
                <w:noProof/>
                <w:webHidden/>
              </w:rPr>
              <w:t>5</w:t>
            </w:r>
            <w:r>
              <w:rPr>
                <w:noProof/>
                <w:webHidden/>
              </w:rPr>
              <w:fldChar w:fldCharType="end"/>
            </w:r>
          </w:hyperlink>
        </w:p>
        <w:p w14:paraId="0B1D5390" w14:textId="592B49B9" w:rsidR="00432C10" w:rsidRDefault="00432C10">
          <w:pPr>
            <w:pStyle w:val="TOC1"/>
            <w:rPr>
              <w:rFonts w:asciiTheme="minorHAnsi" w:eastAsiaTheme="minorEastAsia" w:hAnsiTheme="minorHAnsi" w:cstheme="minorBidi"/>
              <w:bCs w:val="0"/>
              <w:noProof/>
              <w:kern w:val="2"/>
              <w:sz w:val="24"/>
              <w:szCs w:val="24"/>
              <w14:ligatures w14:val="standardContextual"/>
            </w:rPr>
          </w:pPr>
          <w:hyperlink w:anchor="_Toc190883445" w:history="1">
            <w:r w:rsidRPr="00020714">
              <w:rPr>
                <w:rStyle w:val="Hyperlink"/>
                <w:rFonts w:cstheme="minorHAnsi"/>
                <w:noProof/>
              </w:rPr>
              <w:t>5</w:t>
            </w:r>
            <w:r>
              <w:rPr>
                <w:rFonts w:asciiTheme="minorHAnsi" w:eastAsiaTheme="minorEastAsia" w:hAnsiTheme="minorHAnsi" w:cstheme="minorBidi"/>
                <w:bCs w:val="0"/>
                <w:noProof/>
                <w:kern w:val="2"/>
                <w:sz w:val="24"/>
                <w:szCs w:val="24"/>
                <w14:ligatures w14:val="standardContextual"/>
              </w:rPr>
              <w:tab/>
            </w:r>
            <w:r w:rsidRPr="00020714">
              <w:rPr>
                <w:rStyle w:val="Hyperlink"/>
                <w:rFonts w:cstheme="minorHAnsi"/>
                <w:noProof/>
              </w:rPr>
              <w:t>Student Recruitment and Admissions</w:t>
            </w:r>
            <w:r>
              <w:rPr>
                <w:noProof/>
                <w:webHidden/>
              </w:rPr>
              <w:tab/>
            </w:r>
            <w:r>
              <w:rPr>
                <w:noProof/>
                <w:webHidden/>
              </w:rPr>
              <w:fldChar w:fldCharType="begin"/>
            </w:r>
            <w:r>
              <w:rPr>
                <w:noProof/>
                <w:webHidden/>
              </w:rPr>
              <w:instrText xml:space="preserve"> PAGEREF _Toc190883445 \h </w:instrText>
            </w:r>
            <w:r>
              <w:rPr>
                <w:noProof/>
                <w:webHidden/>
              </w:rPr>
            </w:r>
            <w:r>
              <w:rPr>
                <w:noProof/>
                <w:webHidden/>
              </w:rPr>
              <w:fldChar w:fldCharType="separate"/>
            </w:r>
            <w:r w:rsidR="00C0030C">
              <w:rPr>
                <w:noProof/>
                <w:webHidden/>
              </w:rPr>
              <w:t>5</w:t>
            </w:r>
            <w:r>
              <w:rPr>
                <w:noProof/>
                <w:webHidden/>
              </w:rPr>
              <w:fldChar w:fldCharType="end"/>
            </w:r>
          </w:hyperlink>
        </w:p>
        <w:p w14:paraId="7F1B65F1" w14:textId="6CB8FEF4"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46" w:history="1">
            <w:r w:rsidRPr="00020714">
              <w:rPr>
                <w:rStyle w:val="Hyperlink"/>
                <w:noProof/>
              </w:rPr>
              <w:t>5.1</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Fair and Transparent Recruitment</w:t>
            </w:r>
            <w:r>
              <w:rPr>
                <w:noProof/>
                <w:webHidden/>
              </w:rPr>
              <w:tab/>
            </w:r>
            <w:r>
              <w:rPr>
                <w:noProof/>
                <w:webHidden/>
              </w:rPr>
              <w:fldChar w:fldCharType="begin"/>
            </w:r>
            <w:r>
              <w:rPr>
                <w:noProof/>
                <w:webHidden/>
              </w:rPr>
              <w:instrText xml:space="preserve"> PAGEREF _Toc190883446 \h </w:instrText>
            </w:r>
            <w:r>
              <w:rPr>
                <w:noProof/>
                <w:webHidden/>
              </w:rPr>
            </w:r>
            <w:r>
              <w:rPr>
                <w:noProof/>
                <w:webHidden/>
              </w:rPr>
              <w:fldChar w:fldCharType="separate"/>
            </w:r>
            <w:r w:rsidR="00C0030C">
              <w:rPr>
                <w:noProof/>
                <w:webHidden/>
              </w:rPr>
              <w:t>5</w:t>
            </w:r>
            <w:r>
              <w:rPr>
                <w:noProof/>
                <w:webHidden/>
              </w:rPr>
              <w:fldChar w:fldCharType="end"/>
            </w:r>
          </w:hyperlink>
        </w:p>
        <w:p w14:paraId="5922DC50" w14:textId="46E455CA"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47" w:history="1">
            <w:r w:rsidRPr="00020714">
              <w:rPr>
                <w:rStyle w:val="Hyperlink"/>
                <w:noProof/>
              </w:rPr>
              <w:t>5.2</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Comprehensive Pre-Contract Information</w:t>
            </w:r>
            <w:r>
              <w:rPr>
                <w:noProof/>
                <w:webHidden/>
              </w:rPr>
              <w:tab/>
            </w:r>
            <w:r>
              <w:rPr>
                <w:noProof/>
                <w:webHidden/>
              </w:rPr>
              <w:fldChar w:fldCharType="begin"/>
            </w:r>
            <w:r>
              <w:rPr>
                <w:noProof/>
                <w:webHidden/>
              </w:rPr>
              <w:instrText xml:space="preserve"> PAGEREF _Toc190883447 \h </w:instrText>
            </w:r>
            <w:r>
              <w:rPr>
                <w:noProof/>
                <w:webHidden/>
              </w:rPr>
            </w:r>
            <w:r>
              <w:rPr>
                <w:noProof/>
                <w:webHidden/>
              </w:rPr>
              <w:fldChar w:fldCharType="separate"/>
            </w:r>
            <w:r w:rsidR="00C0030C">
              <w:rPr>
                <w:noProof/>
                <w:webHidden/>
              </w:rPr>
              <w:t>5</w:t>
            </w:r>
            <w:r>
              <w:rPr>
                <w:noProof/>
                <w:webHidden/>
              </w:rPr>
              <w:fldChar w:fldCharType="end"/>
            </w:r>
          </w:hyperlink>
        </w:p>
        <w:p w14:paraId="296ADC61" w14:textId="079DB9AB"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48" w:history="1">
            <w:r w:rsidRPr="00020714">
              <w:rPr>
                <w:rStyle w:val="Hyperlink"/>
                <w:noProof/>
              </w:rPr>
              <w:t>5.3</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Protection of Vulnerable Groups</w:t>
            </w:r>
            <w:r>
              <w:rPr>
                <w:noProof/>
                <w:webHidden/>
              </w:rPr>
              <w:tab/>
            </w:r>
            <w:r>
              <w:rPr>
                <w:noProof/>
                <w:webHidden/>
              </w:rPr>
              <w:fldChar w:fldCharType="begin"/>
            </w:r>
            <w:r>
              <w:rPr>
                <w:noProof/>
                <w:webHidden/>
              </w:rPr>
              <w:instrText xml:space="preserve"> PAGEREF _Toc190883448 \h </w:instrText>
            </w:r>
            <w:r>
              <w:rPr>
                <w:noProof/>
                <w:webHidden/>
              </w:rPr>
            </w:r>
            <w:r>
              <w:rPr>
                <w:noProof/>
                <w:webHidden/>
              </w:rPr>
              <w:fldChar w:fldCharType="separate"/>
            </w:r>
            <w:r w:rsidR="00C0030C">
              <w:rPr>
                <w:noProof/>
                <w:webHidden/>
              </w:rPr>
              <w:t>5</w:t>
            </w:r>
            <w:r>
              <w:rPr>
                <w:noProof/>
                <w:webHidden/>
              </w:rPr>
              <w:fldChar w:fldCharType="end"/>
            </w:r>
          </w:hyperlink>
        </w:p>
        <w:p w14:paraId="03953D9F" w14:textId="1A4358F9"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49" w:history="1">
            <w:r w:rsidRPr="00020714">
              <w:rPr>
                <w:rStyle w:val="Hyperlink"/>
                <w:noProof/>
              </w:rPr>
              <w:t>5.4</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Avoidance of Unethical Practices</w:t>
            </w:r>
            <w:r>
              <w:rPr>
                <w:noProof/>
                <w:webHidden/>
              </w:rPr>
              <w:tab/>
            </w:r>
            <w:r>
              <w:rPr>
                <w:noProof/>
                <w:webHidden/>
              </w:rPr>
              <w:fldChar w:fldCharType="begin"/>
            </w:r>
            <w:r>
              <w:rPr>
                <w:noProof/>
                <w:webHidden/>
              </w:rPr>
              <w:instrText xml:space="preserve"> PAGEREF _Toc190883449 \h </w:instrText>
            </w:r>
            <w:r>
              <w:rPr>
                <w:noProof/>
                <w:webHidden/>
              </w:rPr>
            </w:r>
            <w:r>
              <w:rPr>
                <w:noProof/>
                <w:webHidden/>
              </w:rPr>
              <w:fldChar w:fldCharType="separate"/>
            </w:r>
            <w:r w:rsidR="00C0030C">
              <w:rPr>
                <w:noProof/>
                <w:webHidden/>
              </w:rPr>
              <w:t>5</w:t>
            </w:r>
            <w:r>
              <w:rPr>
                <w:noProof/>
                <w:webHidden/>
              </w:rPr>
              <w:fldChar w:fldCharType="end"/>
            </w:r>
          </w:hyperlink>
        </w:p>
        <w:p w14:paraId="0F69C213" w14:textId="6BB382CF" w:rsidR="00432C10" w:rsidRDefault="00432C10">
          <w:pPr>
            <w:pStyle w:val="TOC1"/>
            <w:rPr>
              <w:rFonts w:asciiTheme="minorHAnsi" w:eastAsiaTheme="minorEastAsia" w:hAnsiTheme="minorHAnsi" w:cstheme="minorBidi"/>
              <w:bCs w:val="0"/>
              <w:noProof/>
              <w:kern w:val="2"/>
              <w:sz w:val="24"/>
              <w:szCs w:val="24"/>
              <w14:ligatures w14:val="standardContextual"/>
            </w:rPr>
          </w:pPr>
          <w:hyperlink w:anchor="_Toc190883450" w:history="1">
            <w:r w:rsidRPr="00020714">
              <w:rPr>
                <w:rStyle w:val="Hyperlink"/>
                <w:rFonts w:cstheme="minorHAnsi"/>
                <w:noProof/>
              </w:rPr>
              <w:t>6</w:t>
            </w:r>
            <w:r>
              <w:rPr>
                <w:rFonts w:asciiTheme="minorHAnsi" w:eastAsiaTheme="minorEastAsia" w:hAnsiTheme="minorHAnsi" w:cstheme="minorBidi"/>
                <w:bCs w:val="0"/>
                <w:noProof/>
                <w:kern w:val="2"/>
                <w:sz w:val="24"/>
                <w:szCs w:val="24"/>
                <w14:ligatures w14:val="standardContextual"/>
              </w:rPr>
              <w:tab/>
            </w:r>
            <w:r w:rsidRPr="00020714">
              <w:rPr>
                <w:rStyle w:val="Hyperlink"/>
                <w:rFonts w:cstheme="minorHAnsi"/>
                <w:noProof/>
              </w:rPr>
              <w:t>Ethical Practice of Staff and Agents</w:t>
            </w:r>
            <w:r>
              <w:rPr>
                <w:noProof/>
                <w:webHidden/>
              </w:rPr>
              <w:tab/>
            </w:r>
            <w:r>
              <w:rPr>
                <w:noProof/>
                <w:webHidden/>
              </w:rPr>
              <w:fldChar w:fldCharType="begin"/>
            </w:r>
            <w:r>
              <w:rPr>
                <w:noProof/>
                <w:webHidden/>
              </w:rPr>
              <w:instrText xml:space="preserve"> PAGEREF _Toc190883450 \h </w:instrText>
            </w:r>
            <w:r>
              <w:rPr>
                <w:noProof/>
                <w:webHidden/>
              </w:rPr>
            </w:r>
            <w:r>
              <w:rPr>
                <w:noProof/>
                <w:webHidden/>
              </w:rPr>
              <w:fldChar w:fldCharType="separate"/>
            </w:r>
            <w:r w:rsidR="00C0030C">
              <w:rPr>
                <w:noProof/>
                <w:webHidden/>
              </w:rPr>
              <w:t>6</w:t>
            </w:r>
            <w:r>
              <w:rPr>
                <w:noProof/>
                <w:webHidden/>
              </w:rPr>
              <w:fldChar w:fldCharType="end"/>
            </w:r>
          </w:hyperlink>
        </w:p>
        <w:p w14:paraId="6747070D" w14:textId="1336F878"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51" w:history="1">
            <w:r w:rsidRPr="00020714">
              <w:rPr>
                <w:rStyle w:val="Hyperlink"/>
                <w:noProof/>
              </w:rPr>
              <w:t>6.1</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Integrity and Professionalism</w:t>
            </w:r>
            <w:r>
              <w:rPr>
                <w:noProof/>
                <w:webHidden/>
              </w:rPr>
              <w:tab/>
            </w:r>
            <w:r>
              <w:rPr>
                <w:noProof/>
                <w:webHidden/>
              </w:rPr>
              <w:fldChar w:fldCharType="begin"/>
            </w:r>
            <w:r>
              <w:rPr>
                <w:noProof/>
                <w:webHidden/>
              </w:rPr>
              <w:instrText xml:space="preserve"> PAGEREF _Toc190883451 \h </w:instrText>
            </w:r>
            <w:r>
              <w:rPr>
                <w:noProof/>
                <w:webHidden/>
              </w:rPr>
            </w:r>
            <w:r>
              <w:rPr>
                <w:noProof/>
                <w:webHidden/>
              </w:rPr>
              <w:fldChar w:fldCharType="separate"/>
            </w:r>
            <w:r w:rsidR="00C0030C">
              <w:rPr>
                <w:noProof/>
                <w:webHidden/>
              </w:rPr>
              <w:t>6</w:t>
            </w:r>
            <w:r>
              <w:rPr>
                <w:noProof/>
                <w:webHidden/>
              </w:rPr>
              <w:fldChar w:fldCharType="end"/>
            </w:r>
          </w:hyperlink>
        </w:p>
        <w:p w14:paraId="2AE667BF" w14:textId="39470E7E"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52" w:history="1">
            <w:r w:rsidRPr="00020714">
              <w:rPr>
                <w:rStyle w:val="Hyperlink"/>
                <w:noProof/>
              </w:rPr>
              <w:t>6.2</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Respect for Students’ Rights</w:t>
            </w:r>
            <w:r>
              <w:rPr>
                <w:noProof/>
                <w:webHidden/>
              </w:rPr>
              <w:tab/>
            </w:r>
            <w:r>
              <w:rPr>
                <w:noProof/>
                <w:webHidden/>
              </w:rPr>
              <w:fldChar w:fldCharType="begin"/>
            </w:r>
            <w:r>
              <w:rPr>
                <w:noProof/>
                <w:webHidden/>
              </w:rPr>
              <w:instrText xml:space="preserve"> PAGEREF _Toc190883452 \h </w:instrText>
            </w:r>
            <w:r>
              <w:rPr>
                <w:noProof/>
                <w:webHidden/>
              </w:rPr>
            </w:r>
            <w:r>
              <w:rPr>
                <w:noProof/>
                <w:webHidden/>
              </w:rPr>
              <w:fldChar w:fldCharType="separate"/>
            </w:r>
            <w:r w:rsidR="00C0030C">
              <w:rPr>
                <w:noProof/>
                <w:webHidden/>
              </w:rPr>
              <w:t>6</w:t>
            </w:r>
            <w:r>
              <w:rPr>
                <w:noProof/>
                <w:webHidden/>
              </w:rPr>
              <w:fldChar w:fldCharType="end"/>
            </w:r>
          </w:hyperlink>
        </w:p>
        <w:p w14:paraId="6426E50C" w14:textId="0A767241"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53" w:history="1">
            <w:r w:rsidRPr="00020714">
              <w:rPr>
                <w:rStyle w:val="Hyperlink"/>
                <w:noProof/>
              </w:rPr>
              <w:t>6.3</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Compliance with Policies and Regulations</w:t>
            </w:r>
            <w:r>
              <w:rPr>
                <w:noProof/>
                <w:webHidden/>
              </w:rPr>
              <w:tab/>
            </w:r>
            <w:r>
              <w:rPr>
                <w:noProof/>
                <w:webHidden/>
              </w:rPr>
              <w:fldChar w:fldCharType="begin"/>
            </w:r>
            <w:r>
              <w:rPr>
                <w:noProof/>
                <w:webHidden/>
              </w:rPr>
              <w:instrText xml:space="preserve"> PAGEREF _Toc190883453 \h </w:instrText>
            </w:r>
            <w:r>
              <w:rPr>
                <w:noProof/>
                <w:webHidden/>
              </w:rPr>
            </w:r>
            <w:r>
              <w:rPr>
                <w:noProof/>
                <w:webHidden/>
              </w:rPr>
              <w:fldChar w:fldCharType="separate"/>
            </w:r>
            <w:r w:rsidR="00C0030C">
              <w:rPr>
                <w:noProof/>
                <w:webHidden/>
              </w:rPr>
              <w:t>6</w:t>
            </w:r>
            <w:r>
              <w:rPr>
                <w:noProof/>
                <w:webHidden/>
              </w:rPr>
              <w:fldChar w:fldCharType="end"/>
            </w:r>
          </w:hyperlink>
        </w:p>
        <w:p w14:paraId="432DF552" w14:textId="008277E0"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54" w:history="1">
            <w:r w:rsidRPr="00020714">
              <w:rPr>
                <w:rStyle w:val="Hyperlink"/>
                <w:noProof/>
              </w:rPr>
              <w:t>6.4</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Continuous Professional Development</w:t>
            </w:r>
            <w:r>
              <w:rPr>
                <w:noProof/>
                <w:webHidden/>
              </w:rPr>
              <w:tab/>
            </w:r>
            <w:r>
              <w:rPr>
                <w:noProof/>
                <w:webHidden/>
              </w:rPr>
              <w:fldChar w:fldCharType="begin"/>
            </w:r>
            <w:r>
              <w:rPr>
                <w:noProof/>
                <w:webHidden/>
              </w:rPr>
              <w:instrText xml:space="preserve"> PAGEREF _Toc190883454 \h </w:instrText>
            </w:r>
            <w:r>
              <w:rPr>
                <w:noProof/>
                <w:webHidden/>
              </w:rPr>
            </w:r>
            <w:r>
              <w:rPr>
                <w:noProof/>
                <w:webHidden/>
              </w:rPr>
              <w:fldChar w:fldCharType="separate"/>
            </w:r>
            <w:r w:rsidR="00C0030C">
              <w:rPr>
                <w:noProof/>
                <w:webHidden/>
              </w:rPr>
              <w:t>6</w:t>
            </w:r>
            <w:r>
              <w:rPr>
                <w:noProof/>
                <w:webHidden/>
              </w:rPr>
              <w:fldChar w:fldCharType="end"/>
            </w:r>
          </w:hyperlink>
        </w:p>
        <w:p w14:paraId="55291D36" w14:textId="571745A1"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55" w:history="1">
            <w:r w:rsidRPr="00020714">
              <w:rPr>
                <w:rStyle w:val="Hyperlink"/>
                <w:noProof/>
              </w:rPr>
              <w:t>6.5</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Confidentiality and Data Protection</w:t>
            </w:r>
            <w:r>
              <w:rPr>
                <w:noProof/>
                <w:webHidden/>
              </w:rPr>
              <w:tab/>
            </w:r>
            <w:r>
              <w:rPr>
                <w:noProof/>
                <w:webHidden/>
              </w:rPr>
              <w:fldChar w:fldCharType="begin"/>
            </w:r>
            <w:r>
              <w:rPr>
                <w:noProof/>
                <w:webHidden/>
              </w:rPr>
              <w:instrText xml:space="preserve"> PAGEREF _Toc190883455 \h </w:instrText>
            </w:r>
            <w:r>
              <w:rPr>
                <w:noProof/>
                <w:webHidden/>
              </w:rPr>
            </w:r>
            <w:r>
              <w:rPr>
                <w:noProof/>
                <w:webHidden/>
              </w:rPr>
              <w:fldChar w:fldCharType="separate"/>
            </w:r>
            <w:r w:rsidR="00C0030C">
              <w:rPr>
                <w:noProof/>
                <w:webHidden/>
              </w:rPr>
              <w:t>6</w:t>
            </w:r>
            <w:r>
              <w:rPr>
                <w:noProof/>
                <w:webHidden/>
              </w:rPr>
              <w:fldChar w:fldCharType="end"/>
            </w:r>
          </w:hyperlink>
        </w:p>
        <w:p w14:paraId="255272F7" w14:textId="029ECBD7" w:rsidR="00432C10" w:rsidRDefault="00432C10">
          <w:pPr>
            <w:pStyle w:val="TOC2"/>
            <w:rPr>
              <w:rFonts w:asciiTheme="minorHAnsi" w:eastAsiaTheme="minorEastAsia" w:hAnsiTheme="minorHAnsi" w:cstheme="minorBidi"/>
              <w:bCs w:val="0"/>
              <w:noProof/>
              <w:kern w:val="2"/>
              <w:sz w:val="24"/>
              <w:szCs w:val="24"/>
              <w14:ligatures w14:val="standardContextual"/>
            </w:rPr>
          </w:pPr>
          <w:hyperlink w:anchor="_Toc190883456" w:history="1">
            <w:r w:rsidRPr="00020714">
              <w:rPr>
                <w:rStyle w:val="Hyperlink"/>
                <w:noProof/>
              </w:rPr>
              <w:t>6.6</w:t>
            </w:r>
            <w:r>
              <w:rPr>
                <w:rFonts w:asciiTheme="minorHAnsi" w:eastAsiaTheme="minorEastAsia" w:hAnsiTheme="minorHAnsi" w:cstheme="minorBidi"/>
                <w:bCs w:val="0"/>
                <w:noProof/>
                <w:kern w:val="2"/>
                <w:sz w:val="24"/>
                <w:szCs w:val="24"/>
                <w14:ligatures w14:val="standardContextual"/>
              </w:rPr>
              <w:tab/>
            </w:r>
            <w:r w:rsidRPr="00020714">
              <w:rPr>
                <w:rStyle w:val="Hyperlink"/>
                <w:noProof/>
              </w:rPr>
              <w:t>Student-Centred Practice</w:t>
            </w:r>
            <w:r>
              <w:rPr>
                <w:noProof/>
                <w:webHidden/>
              </w:rPr>
              <w:tab/>
            </w:r>
            <w:r>
              <w:rPr>
                <w:noProof/>
                <w:webHidden/>
              </w:rPr>
              <w:fldChar w:fldCharType="begin"/>
            </w:r>
            <w:r>
              <w:rPr>
                <w:noProof/>
                <w:webHidden/>
              </w:rPr>
              <w:instrText xml:space="preserve"> PAGEREF _Toc190883456 \h </w:instrText>
            </w:r>
            <w:r>
              <w:rPr>
                <w:noProof/>
                <w:webHidden/>
              </w:rPr>
            </w:r>
            <w:r>
              <w:rPr>
                <w:noProof/>
                <w:webHidden/>
              </w:rPr>
              <w:fldChar w:fldCharType="separate"/>
            </w:r>
            <w:r w:rsidR="00C0030C">
              <w:rPr>
                <w:noProof/>
                <w:webHidden/>
              </w:rPr>
              <w:t>7</w:t>
            </w:r>
            <w:r>
              <w:rPr>
                <w:noProof/>
                <w:webHidden/>
              </w:rPr>
              <w:fldChar w:fldCharType="end"/>
            </w:r>
          </w:hyperlink>
        </w:p>
        <w:p w14:paraId="6711391B" w14:textId="651C6537" w:rsidR="00432C10" w:rsidRDefault="00432C10">
          <w:pPr>
            <w:pStyle w:val="TOC1"/>
            <w:rPr>
              <w:rFonts w:asciiTheme="minorHAnsi" w:eastAsiaTheme="minorEastAsia" w:hAnsiTheme="minorHAnsi" w:cstheme="minorBidi"/>
              <w:bCs w:val="0"/>
              <w:noProof/>
              <w:kern w:val="2"/>
              <w:sz w:val="24"/>
              <w:szCs w:val="24"/>
              <w14:ligatures w14:val="standardContextual"/>
            </w:rPr>
          </w:pPr>
          <w:hyperlink w:anchor="_Toc190883457" w:history="1">
            <w:r w:rsidRPr="00020714">
              <w:rPr>
                <w:rStyle w:val="Hyperlink"/>
                <w:rFonts w:cstheme="minorHAnsi"/>
                <w:noProof/>
              </w:rPr>
              <w:t>7</w:t>
            </w:r>
            <w:r>
              <w:rPr>
                <w:rFonts w:asciiTheme="minorHAnsi" w:eastAsiaTheme="minorEastAsia" w:hAnsiTheme="minorHAnsi" w:cstheme="minorBidi"/>
                <w:bCs w:val="0"/>
                <w:noProof/>
                <w:kern w:val="2"/>
                <w:sz w:val="24"/>
                <w:szCs w:val="24"/>
                <w14:ligatures w14:val="standardContextual"/>
              </w:rPr>
              <w:tab/>
            </w:r>
            <w:r w:rsidRPr="00020714">
              <w:rPr>
                <w:rStyle w:val="Hyperlink"/>
                <w:rFonts w:cstheme="minorHAnsi"/>
                <w:noProof/>
              </w:rPr>
              <w:t>Reporting and Compliance</w:t>
            </w:r>
            <w:r>
              <w:rPr>
                <w:noProof/>
                <w:webHidden/>
              </w:rPr>
              <w:tab/>
            </w:r>
            <w:r>
              <w:rPr>
                <w:noProof/>
                <w:webHidden/>
              </w:rPr>
              <w:fldChar w:fldCharType="begin"/>
            </w:r>
            <w:r>
              <w:rPr>
                <w:noProof/>
                <w:webHidden/>
              </w:rPr>
              <w:instrText xml:space="preserve"> PAGEREF _Toc190883457 \h </w:instrText>
            </w:r>
            <w:r>
              <w:rPr>
                <w:noProof/>
                <w:webHidden/>
              </w:rPr>
            </w:r>
            <w:r>
              <w:rPr>
                <w:noProof/>
                <w:webHidden/>
              </w:rPr>
              <w:fldChar w:fldCharType="separate"/>
            </w:r>
            <w:r w:rsidR="00C0030C">
              <w:rPr>
                <w:noProof/>
                <w:webHidden/>
              </w:rPr>
              <w:t>7</w:t>
            </w:r>
            <w:r>
              <w:rPr>
                <w:noProof/>
                <w:webHidden/>
              </w:rPr>
              <w:fldChar w:fldCharType="end"/>
            </w:r>
          </w:hyperlink>
        </w:p>
        <w:p w14:paraId="1AC8B6AC" w14:textId="4AA2B4DD" w:rsidR="00432C10" w:rsidRDefault="00432C10">
          <w:pPr>
            <w:pStyle w:val="TOC1"/>
            <w:rPr>
              <w:rFonts w:asciiTheme="minorHAnsi" w:eastAsiaTheme="minorEastAsia" w:hAnsiTheme="minorHAnsi" w:cstheme="minorBidi"/>
              <w:bCs w:val="0"/>
              <w:noProof/>
              <w:kern w:val="2"/>
              <w:sz w:val="24"/>
              <w:szCs w:val="24"/>
              <w14:ligatures w14:val="standardContextual"/>
            </w:rPr>
          </w:pPr>
          <w:hyperlink w:anchor="_Toc190883458" w:history="1">
            <w:r w:rsidRPr="00020714">
              <w:rPr>
                <w:rStyle w:val="Hyperlink"/>
                <w:rFonts w:cstheme="minorHAnsi"/>
                <w:noProof/>
              </w:rPr>
              <w:t>8</w:t>
            </w:r>
            <w:r>
              <w:rPr>
                <w:rFonts w:asciiTheme="minorHAnsi" w:eastAsiaTheme="minorEastAsia" w:hAnsiTheme="minorHAnsi" w:cstheme="minorBidi"/>
                <w:bCs w:val="0"/>
                <w:noProof/>
                <w:kern w:val="2"/>
                <w:sz w:val="24"/>
                <w:szCs w:val="24"/>
                <w14:ligatures w14:val="standardContextual"/>
              </w:rPr>
              <w:tab/>
            </w:r>
            <w:r w:rsidRPr="00020714">
              <w:rPr>
                <w:rStyle w:val="Hyperlink"/>
                <w:rFonts w:cstheme="minorHAnsi"/>
                <w:noProof/>
              </w:rPr>
              <w:t>Commitment to Continuous Improvement</w:t>
            </w:r>
            <w:r>
              <w:rPr>
                <w:noProof/>
                <w:webHidden/>
              </w:rPr>
              <w:tab/>
            </w:r>
            <w:r>
              <w:rPr>
                <w:noProof/>
                <w:webHidden/>
              </w:rPr>
              <w:fldChar w:fldCharType="begin"/>
            </w:r>
            <w:r>
              <w:rPr>
                <w:noProof/>
                <w:webHidden/>
              </w:rPr>
              <w:instrText xml:space="preserve"> PAGEREF _Toc190883458 \h </w:instrText>
            </w:r>
            <w:r>
              <w:rPr>
                <w:noProof/>
                <w:webHidden/>
              </w:rPr>
            </w:r>
            <w:r>
              <w:rPr>
                <w:noProof/>
                <w:webHidden/>
              </w:rPr>
              <w:fldChar w:fldCharType="separate"/>
            </w:r>
            <w:r w:rsidR="00C0030C">
              <w:rPr>
                <w:noProof/>
                <w:webHidden/>
              </w:rPr>
              <w:t>7</w:t>
            </w:r>
            <w:r>
              <w:rPr>
                <w:noProof/>
                <w:webHidden/>
              </w:rPr>
              <w:fldChar w:fldCharType="end"/>
            </w:r>
          </w:hyperlink>
        </w:p>
        <w:p w14:paraId="78A75A32" w14:textId="2114B39C" w:rsidR="00C76B40" w:rsidRPr="001961DB" w:rsidRDefault="00000000" w:rsidP="001961DB">
          <w:pPr>
            <w:pBdr>
              <w:top w:val="nil"/>
              <w:left w:val="nil"/>
              <w:bottom w:val="nil"/>
              <w:right w:val="nil"/>
              <w:between w:val="nil"/>
            </w:pBdr>
            <w:tabs>
              <w:tab w:val="left" w:pos="720"/>
              <w:tab w:val="right" w:pos="9010"/>
            </w:tabs>
            <w:rPr>
              <w:rFonts w:asciiTheme="minorHAnsi" w:hAnsiTheme="minorHAnsi" w:cstheme="minorHAnsi"/>
              <w:color w:val="000000"/>
              <w:sz w:val="24"/>
              <w:szCs w:val="24"/>
            </w:rPr>
          </w:pPr>
          <w:r w:rsidRPr="001961DB">
            <w:rPr>
              <w:rFonts w:asciiTheme="minorHAnsi" w:hAnsiTheme="minorHAnsi" w:cstheme="minorHAnsi"/>
              <w:sz w:val="24"/>
              <w:szCs w:val="24"/>
            </w:rPr>
            <w:fldChar w:fldCharType="end"/>
          </w:r>
        </w:p>
      </w:sdtContent>
    </w:sdt>
    <w:p w14:paraId="473C30E4" w14:textId="77777777" w:rsidR="00C76B40" w:rsidRPr="001961DB" w:rsidRDefault="00C76B40" w:rsidP="001961DB">
      <w:pPr>
        <w:rPr>
          <w:rFonts w:asciiTheme="minorHAnsi" w:hAnsiTheme="minorHAnsi" w:cstheme="minorHAnsi"/>
          <w:sz w:val="24"/>
          <w:szCs w:val="24"/>
        </w:rPr>
      </w:pPr>
    </w:p>
    <w:p w14:paraId="6B2C7710" w14:textId="77777777" w:rsidR="00C76B40" w:rsidRPr="001961DB" w:rsidRDefault="00C76B40" w:rsidP="001961DB">
      <w:pPr>
        <w:rPr>
          <w:rFonts w:asciiTheme="minorHAnsi" w:hAnsiTheme="minorHAnsi" w:cstheme="minorHAnsi"/>
          <w:sz w:val="24"/>
          <w:szCs w:val="24"/>
        </w:rPr>
      </w:pPr>
    </w:p>
    <w:p w14:paraId="23E091A8" w14:textId="77777777" w:rsidR="00C76B40" w:rsidRPr="001961DB" w:rsidRDefault="00C76B40" w:rsidP="001961DB">
      <w:pPr>
        <w:rPr>
          <w:rFonts w:asciiTheme="minorHAnsi" w:hAnsiTheme="minorHAnsi" w:cstheme="minorHAnsi"/>
          <w:sz w:val="24"/>
          <w:szCs w:val="24"/>
        </w:rPr>
      </w:pPr>
    </w:p>
    <w:p w14:paraId="7940A2C9" w14:textId="77777777" w:rsidR="00C76B40" w:rsidRPr="001961DB" w:rsidRDefault="00000000" w:rsidP="001961DB">
      <w:pPr>
        <w:rPr>
          <w:rFonts w:asciiTheme="minorHAnsi" w:hAnsiTheme="minorHAnsi" w:cstheme="minorHAnsi"/>
          <w:b/>
          <w:sz w:val="24"/>
          <w:szCs w:val="24"/>
        </w:rPr>
      </w:pPr>
      <w:r w:rsidRPr="001961DB">
        <w:rPr>
          <w:rFonts w:asciiTheme="minorHAnsi" w:hAnsiTheme="minorHAnsi" w:cstheme="minorHAnsi"/>
          <w:sz w:val="24"/>
          <w:szCs w:val="24"/>
        </w:rPr>
        <w:br w:type="page"/>
      </w:r>
    </w:p>
    <w:p w14:paraId="7FF68A8E" w14:textId="4EF7A149" w:rsidR="00C84D1C" w:rsidRPr="001961DB" w:rsidRDefault="00C84D1C" w:rsidP="001961DB">
      <w:pPr>
        <w:pStyle w:val="Heading1"/>
        <w:jc w:val="left"/>
        <w:rPr>
          <w:rFonts w:asciiTheme="minorHAnsi" w:hAnsiTheme="minorHAnsi" w:cstheme="minorHAnsi"/>
        </w:rPr>
      </w:pPr>
      <w:bookmarkStart w:id="2" w:name="_Toc190883437"/>
      <w:r w:rsidRPr="001961DB">
        <w:rPr>
          <w:rFonts w:asciiTheme="minorHAnsi" w:hAnsiTheme="minorHAnsi" w:cstheme="minorHAnsi"/>
        </w:rPr>
        <w:lastRenderedPageBreak/>
        <w:t>Introduction</w:t>
      </w:r>
      <w:bookmarkEnd w:id="2"/>
    </w:p>
    <w:p w14:paraId="22BFE62C" w14:textId="15946C96" w:rsidR="00C84D1C" w:rsidRPr="001961DB" w:rsidRDefault="00C84D1C" w:rsidP="001961DB">
      <w:pPr>
        <w:pStyle w:val="NormalWeb"/>
        <w:rPr>
          <w:rFonts w:asciiTheme="minorHAnsi" w:hAnsiTheme="minorHAnsi" w:cstheme="minorHAnsi"/>
          <w:color w:val="000000"/>
        </w:rPr>
      </w:pPr>
      <w:r w:rsidRPr="001961DB">
        <w:rPr>
          <w:rFonts w:asciiTheme="minorHAnsi" w:hAnsiTheme="minorHAnsi" w:cstheme="minorHAnsi"/>
          <w:color w:val="000000"/>
        </w:rPr>
        <w:t>Trent Education Centre Limited (TEC) is committed to upholding the highest ethical standards in all aspects of its operations, ensuring integrity, accountability, and fairness. This Ethics Policy reflects our dedication to conducting our business with transparency, honesty, and respect for all stakeholders, including students, staff, and external partners.</w:t>
      </w:r>
    </w:p>
    <w:p w14:paraId="36EDE30D" w14:textId="5B428C09" w:rsidR="00C84D1C" w:rsidRPr="001961DB" w:rsidRDefault="00C84D1C" w:rsidP="001961DB">
      <w:pPr>
        <w:pStyle w:val="NormalWeb"/>
        <w:rPr>
          <w:rFonts w:asciiTheme="minorHAnsi" w:hAnsiTheme="minorHAnsi" w:cstheme="minorHAnsi"/>
          <w:color w:val="000000"/>
        </w:rPr>
      </w:pPr>
      <w:r w:rsidRPr="001961DB">
        <w:rPr>
          <w:rFonts w:asciiTheme="minorHAnsi" w:hAnsiTheme="minorHAnsi" w:cstheme="minorHAnsi"/>
          <w:color w:val="000000"/>
        </w:rPr>
        <w:t xml:space="preserve">Our policy aligns with the National Code of Ethical Practice for UK Education, the principles outlined in the London Statement, and the guidelines set by the Competition and Markets Authority (CMA). </w:t>
      </w:r>
      <w:r w:rsidR="001961DB">
        <w:rPr>
          <w:rFonts w:asciiTheme="minorHAnsi" w:hAnsiTheme="minorHAnsi" w:cstheme="minorHAnsi"/>
          <w:color w:val="000000"/>
        </w:rPr>
        <w:t>The policy also aligns with the public interest governance principles as well as the Nolan Principles of governance</w:t>
      </w:r>
      <w:r w:rsidR="001D1329">
        <w:rPr>
          <w:rFonts w:asciiTheme="minorHAnsi" w:hAnsiTheme="minorHAnsi" w:cstheme="minorHAnsi"/>
          <w:color w:val="000000"/>
        </w:rPr>
        <w:t xml:space="preserve">. </w:t>
      </w:r>
      <w:r w:rsidRPr="001961DB">
        <w:rPr>
          <w:rFonts w:asciiTheme="minorHAnsi" w:hAnsiTheme="minorHAnsi" w:cstheme="minorHAnsi"/>
          <w:color w:val="000000"/>
        </w:rPr>
        <w:t>TEC recogni</w:t>
      </w:r>
      <w:r w:rsidR="00A731A5" w:rsidRPr="001961DB">
        <w:rPr>
          <w:rFonts w:asciiTheme="minorHAnsi" w:hAnsiTheme="minorHAnsi" w:cstheme="minorHAnsi"/>
          <w:color w:val="000000"/>
        </w:rPr>
        <w:t>s</w:t>
      </w:r>
      <w:r w:rsidRPr="001961DB">
        <w:rPr>
          <w:rFonts w:asciiTheme="minorHAnsi" w:hAnsiTheme="minorHAnsi" w:cstheme="minorHAnsi"/>
          <w:color w:val="000000"/>
        </w:rPr>
        <w:t>es the vital role that ethical conduct plays in maintaining our reputation and fostering trust among students, employees, and the broader academic community.</w:t>
      </w:r>
    </w:p>
    <w:p w14:paraId="5F2C44FC" w14:textId="77777777" w:rsidR="00C84D1C" w:rsidRDefault="00C84D1C" w:rsidP="001961DB">
      <w:pPr>
        <w:pStyle w:val="NormalWeb"/>
        <w:rPr>
          <w:rFonts w:asciiTheme="minorHAnsi" w:hAnsiTheme="minorHAnsi" w:cstheme="minorHAnsi"/>
          <w:color w:val="000000"/>
        </w:rPr>
      </w:pPr>
      <w:r w:rsidRPr="001961DB">
        <w:rPr>
          <w:rFonts w:asciiTheme="minorHAnsi" w:hAnsiTheme="minorHAnsi" w:cstheme="minorHAnsi"/>
          <w:color w:val="000000"/>
        </w:rPr>
        <w:t>By adhering to this policy, we aim to create an environment where ethical considerations are at the forefront of decision-making, ensuring that our marketing, student recruitment, and staff conduct align with our core values.</w:t>
      </w:r>
    </w:p>
    <w:p w14:paraId="2AD3FB3A" w14:textId="77777777" w:rsidR="001961DB" w:rsidRPr="001961DB" w:rsidRDefault="001961DB" w:rsidP="001961DB">
      <w:pPr>
        <w:pStyle w:val="Heading1"/>
        <w:jc w:val="left"/>
        <w:rPr>
          <w:rFonts w:asciiTheme="minorHAnsi" w:hAnsiTheme="minorHAnsi" w:cstheme="minorHAnsi"/>
        </w:rPr>
      </w:pPr>
      <w:bookmarkStart w:id="3" w:name="_Toc190883438"/>
      <w:r w:rsidRPr="001961DB">
        <w:rPr>
          <w:rFonts w:asciiTheme="minorHAnsi" w:hAnsiTheme="minorHAnsi" w:cstheme="minorHAnsi"/>
        </w:rPr>
        <w:t>Purpose</w:t>
      </w:r>
      <w:bookmarkEnd w:id="3"/>
      <w:r w:rsidRPr="001961DB">
        <w:rPr>
          <w:rFonts w:asciiTheme="minorHAnsi" w:hAnsiTheme="minorHAnsi" w:cstheme="minorHAnsi"/>
        </w:rPr>
        <w:t> </w:t>
      </w:r>
    </w:p>
    <w:p w14:paraId="21599832" w14:textId="77777777" w:rsidR="001961DB" w:rsidRPr="001961DB" w:rsidRDefault="001961DB" w:rsidP="001961DB">
      <w:pPr>
        <w:pStyle w:val="NormalWeb"/>
        <w:rPr>
          <w:rFonts w:asciiTheme="minorHAnsi" w:hAnsiTheme="minorHAnsi" w:cstheme="minorHAnsi"/>
          <w:color w:val="000000"/>
        </w:rPr>
      </w:pPr>
      <w:r w:rsidRPr="001961DB">
        <w:rPr>
          <w:rFonts w:asciiTheme="minorHAnsi" w:hAnsiTheme="minorHAnsi" w:cstheme="minorHAnsi"/>
          <w:color w:val="000000"/>
        </w:rPr>
        <w:t>The primary purpose of this Ethics Policy is to ensure that TEC operates with integrity and fairness, maintaining the trust of students, staff, and regulatory bodies. Specifically, this policy aims to:</w:t>
      </w:r>
    </w:p>
    <w:p w14:paraId="05306B84" w14:textId="77777777" w:rsidR="001961DB" w:rsidRPr="001961DB" w:rsidRDefault="001961DB" w:rsidP="001961DB">
      <w:pPr>
        <w:pStyle w:val="NormalWeb"/>
        <w:numPr>
          <w:ilvl w:val="0"/>
          <w:numId w:val="62"/>
        </w:numPr>
        <w:rPr>
          <w:rFonts w:asciiTheme="minorHAnsi" w:hAnsiTheme="minorHAnsi" w:cstheme="minorHAnsi"/>
          <w:color w:val="000000"/>
        </w:rPr>
      </w:pPr>
      <w:r w:rsidRPr="001961DB">
        <w:rPr>
          <w:rFonts w:asciiTheme="minorHAnsi" w:hAnsiTheme="minorHAnsi" w:cstheme="minorHAnsi"/>
          <w:color w:val="000000"/>
        </w:rPr>
        <w:t>Promote ethical behavior in all aspects of TEC’s operations.</w:t>
      </w:r>
    </w:p>
    <w:p w14:paraId="2D996705" w14:textId="77777777" w:rsidR="001961DB" w:rsidRPr="001961DB" w:rsidRDefault="001961DB" w:rsidP="001961DB">
      <w:pPr>
        <w:pStyle w:val="NormalWeb"/>
        <w:numPr>
          <w:ilvl w:val="0"/>
          <w:numId w:val="62"/>
        </w:numPr>
        <w:rPr>
          <w:rFonts w:asciiTheme="minorHAnsi" w:hAnsiTheme="minorHAnsi" w:cstheme="minorHAnsi"/>
          <w:color w:val="000000"/>
        </w:rPr>
      </w:pPr>
      <w:r w:rsidRPr="001961DB">
        <w:rPr>
          <w:rFonts w:asciiTheme="minorHAnsi" w:hAnsiTheme="minorHAnsi" w:cstheme="minorHAnsi"/>
          <w:color w:val="000000"/>
        </w:rPr>
        <w:t>Ensure compliance with relevant laws and industry best practices.</w:t>
      </w:r>
    </w:p>
    <w:p w14:paraId="7111E9E7" w14:textId="77777777" w:rsidR="001961DB" w:rsidRPr="001961DB" w:rsidRDefault="001961DB" w:rsidP="001961DB">
      <w:pPr>
        <w:pStyle w:val="NormalWeb"/>
        <w:numPr>
          <w:ilvl w:val="0"/>
          <w:numId w:val="62"/>
        </w:numPr>
        <w:rPr>
          <w:rFonts w:asciiTheme="minorHAnsi" w:hAnsiTheme="minorHAnsi" w:cstheme="minorHAnsi"/>
          <w:color w:val="000000"/>
        </w:rPr>
      </w:pPr>
      <w:r w:rsidRPr="001961DB">
        <w:rPr>
          <w:rFonts w:asciiTheme="minorHAnsi" w:hAnsiTheme="minorHAnsi" w:cstheme="minorHAnsi"/>
          <w:color w:val="000000"/>
        </w:rPr>
        <w:t>Foster transparency in marketing, student recruitment, and staff conduct.</w:t>
      </w:r>
    </w:p>
    <w:p w14:paraId="574740DF" w14:textId="77777777" w:rsidR="001961DB" w:rsidRPr="001961DB" w:rsidRDefault="001961DB" w:rsidP="001961DB">
      <w:pPr>
        <w:pStyle w:val="NormalWeb"/>
        <w:numPr>
          <w:ilvl w:val="0"/>
          <w:numId w:val="62"/>
        </w:numPr>
        <w:rPr>
          <w:rFonts w:asciiTheme="minorHAnsi" w:hAnsiTheme="minorHAnsi" w:cstheme="minorHAnsi"/>
          <w:color w:val="000000"/>
        </w:rPr>
      </w:pPr>
      <w:r w:rsidRPr="001961DB">
        <w:rPr>
          <w:rFonts w:asciiTheme="minorHAnsi" w:hAnsiTheme="minorHAnsi" w:cstheme="minorHAnsi"/>
          <w:color w:val="000000"/>
        </w:rPr>
        <w:t>Prevent unethical or misleading practices that may compromise our credibility.</w:t>
      </w:r>
    </w:p>
    <w:p w14:paraId="639091E3" w14:textId="77777777" w:rsidR="001961DB" w:rsidRPr="001961DB" w:rsidRDefault="001961DB" w:rsidP="001961DB">
      <w:pPr>
        <w:pStyle w:val="NormalWeb"/>
        <w:numPr>
          <w:ilvl w:val="0"/>
          <w:numId w:val="62"/>
        </w:numPr>
        <w:rPr>
          <w:rFonts w:asciiTheme="minorHAnsi" w:hAnsiTheme="minorHAnsi" w:cstheme="minorHAnsi"/>
          <w:color w:val="000000"/>
        </w:rPr>
      </w:pPr>
      <w:r w:rsidRPr="001961DB">
        <w:rPr>
          <w:rFonts w:asciiTheme="minorHAnsi" w:hAnsiTheme="minorHAnsi" w:cstheme="minorHAnsi"/>
          <w:color w:val="000000"/>
        </w:rPr>
        <w:t>Encourage a culture of accountability where ethical concerns can be raised without fear of retaliation.</w:t>
      </w:r>
    </w:p>
    <w:p w14:paraId="1B8A7C6C" w14:textId="08E3C704" w:rsidR="001961DB" w:rsidRPr="001961DB" w:rsidRDefault="001961DB" w:rsidP="001961DB">
      <w:pPr>
        <w:pStyle w:val="NormalWeb"/>
        <w:rPr>
          <w:rFonts w:asciiTheme="minorHAnsi" w:hAnsiTheme="minorHAnsi" w:cstheme="minorHAnsi"/>
          <w:color w:val="000000"/>
        </w:rPr>
      </w:pPr>
      <w:r w:rsidRPr="001961DB">
        <w:rPr>
          <w:rFonts w:asciiTheme="minorHAnsi" w:hAnsiTheme="minorHAnsi" w:cstheme="minorHAnsi"/>
          <w:color w:val="000000"/>
        </w:rPr>
        <w:t>By implementing this policy, TEC strengthens its commitment to ethical excellence, reinforcing our reputation as a responsible and trustworthy education provider. Adhering to these principles allows us to provide a high-quality educational experience while safeguarding the interests of all stakeholders involved.</w:t>
      </w:r>
    </w:p>
    <w:p w14:paraId="0856DCE2" w14:textId="77777777" w:rsidR="001961DB" w:rsidRDefault="001961DB">
      <w:pPr>
        <w:rPr>
          <w:rFonts w:asciiTheme="minorHAnsi" w:hAnsiTheme="minorHAnsi" w:cstheme="minorHAnsi"/>
          <w:b/>
          <w:bCs/>
          <w:sz w:val="28"/>
        </w:rPr>
      </w:pPr>
      <w:r>
        <w:rPr>
          <w:rFonts w:asciiTheme="minorHAnsi" w:hAnsiTheme="minorHAnsi" w:cstheme="minorHAnsi"/>
        </w:rPr>
        <w:br w:type="page"/>
      </w:r>
    </w:p>
    <w:p w14:paraId="02A5036C" w14:textId="2556A724" w:rsidR="00C84D1C" w:rsidRPr="001961DB" w:rsidRDefault="00C84D1C" w:rsidP="001961DB">
      <w:pPr>
        <w:pStyle w:val="Heading1"/>
        <w:jc w:val="left"/>
        <w:rPr>
          <w:rFonts w:asciiTheme="minorHAnsi" w:hAnsiTheme="minorHAnsi" w:cstheme="minorHAnsi"/>
        </w:rPr>
      </w:pPr>
      <w:bookmarkStart w:id="4" w:name="_Toc190883439"/>
      <w:r w:rsidRPr="001961DB">
        <w:rPr>
          <w:rFonts w:asciiTheme="minorHAnsi" w:hAnsiTheme="minorHAnsi" w:cstheme="minorHAnsi"/>
        </w:rPr>
        <w:lastRenderedPageBreak/>
        <w:t>Scope</w:t>
      </w:r>
      <w:bookmarkEnd w:id="4"/>
      <w:r w:rsidRPr="001961DB">
        <w:rPr>
          <w:rFonts w:asciiTheme="minorHAnsi" w:hAnsiTheme="minorHAnsi" w:cstheme="minorHAnsi"/>
        </w:rPr>
        <w:t> </w:t>
      </w:r>
    </w:p>
    <w:p w14:paraId="405F5A87" w14:textId="170DACA5" w:rsidR="00C84D1C" w:rsidRPr="001961DB" w:rsidRDefault="00C84D1C" w:rsidP="001961DB">
      <w:pPr>
        <w:pStyle w:val="NormalWeb"/>
        <w:rPr>
          <w:rFonts w:asciiTheme="minorHAnsi" w:hAnsiTheme="minorHAnsi" w:cstheme="minorHAnsi"/>
          <w:color w:val="000000"/>
        </w:rPr>
      </w:pPr>
      <w:r w:rsidRPr="001961DB">
        <w:rPr>
          <w:rFonts w:asciiTheme="minorHAnsi" w:hAnsiTheme="minorHAnsi" w:cstheme="minorHAnsi"/>
          <w:color w:val="000000"/>
        </w:rPr>
        <w:t>This Ethics Policy applies to all TEC employees, contractors, agents, and representatives involved in any aspect of the organisation's operations. It provides a clear framework for ethical behavior in the following key areas:</w:t>
      </w:r>
    </w:p>
    <w:p w14:paraId="2520C4DC" w14:textId="7357D759" w:rsidR="00C84D1C" w:rsidRPr="001961DB" w:rsidRDefault="00C84D1C" w:rsidP="001961DB">
      <w:pPr>
        <w:pStyle w:val="NormalWeb"/>
        <w:numPr>
          <w:ilvl w:val="0"/>
          <w:numId w:val="61"/>
        </w:numPr>
        <w:rPr>
          <w:rFonts w:asciiTheme="minorHAnsi" w:hAnsiTheme="minorHAnsi" w:cstheme="minorHAnsi"/>
          <w:color w:val="000000"/>
        </w:rPr>
      </w:pPr>
      <w:r w:rsidRPr="001961DB">
        <w:rPr>
          <w:rStyle w:val="Strong"/>
          <w:rFonts w:asciiTheme="minorHAnsi" w:hAnsiTheme="minorHAnsi" w:cstheme="minorHAnsi"/>
          <w:color w:val="000000"/>
        </w:rPr>
        <w:t>Marketing Practices</w:t>
      </w:r>
      <w:r w:rsidRPr="001961DB">
        <w:rPr>
          <w:rFonts w:asciiTheme="minorHAnsi" w:hAnsiTheme="minorHAnsi" w:cstheme="minorHAnsi"/>
          <w:color w:val="000000"/>
        </w:rPr>
        <w:t xml:space="preserve">: Ensuring all </w:t>
      </w:r>
      <w:r w:rsidR="00B262FE">
        <w:rPr>
          <w:rFonts w:asciiTheme="minorHAnsi" w:hAnsiTheme="minorHAnsi" w:cstheme="minorHAnsi"/>
          <w:color w:val="000000"/>
        </w:rPr>
        <w:t xml:space="preserve">public information including </w:t>
      </w:r>
      <w:r w:rsidRPr="001961DB">
        <w:rPr>
          <w:rFonts w:asciiTheme="minorHAnsi" w:hAnsiTheme="minorHAnsi" w:cstheme="minorHAnsi"/>
          <w:color w:val="000000"/>
        </w:rPr>
        <w:t xml:space="preserve">promotional activities related to TEC Study Centres are accurate, </w:t>
      </w:r>
      <w:r w:rsidR="00B262FE">
        <w:rPr>
          <w:rFonts w:asciiTheme="minorHAnsi" w:hAnsiTheme="minorHAnsi" w:cstheme="minorHAnsi"/>
          <w:color w:val="000000"/>
        </w:rPr>
        <w:t xml:space="preserve">comprehensive, </w:t>
      </w:r>
      <w:r w:rsidRPr="001961DB">
        <w:rPr>
          <w:rFonts w:asciiTheme="minorHAnsi" w:hAnsiTheme="minorHAnsi" w:cstheme="minorHAnsi"/>
          <w:color w:val="000000"/>
        </w:rPr>
        <w:t>fair, and in compliance with regulatory guidelines.</w:t>
      </w:r>
    </w:p>
    <w:p w14:paraId="752D0143" w14:textId="5D33AAF5" w:rsidR="00C84D1C" w:rsidRPr="001961DB" w:rsidRDefault="00C84D1C" w:rsidP="001961DB">
      <w:pPr>
        <w:pStyle w:val="NormalWeb"/>
        <w:numPr>
          <w:ilvl w:val="0"/>
          <w:numId w:val="61"/>
        </w:numPr>
        <w:rPr>
          <w:rFonts w:asciiTheme="minorHAnsi" w:hAnsiTheme="minorHAnsi" w:cstheme="minorHAnsi"/>
          <w:color w:val="000000"/>
        </w:rPr>
      </w:pPr>
      <w:r w:rsidRPr="001961DB">
        <w:rPr>
          <w:rStyle w:val="Strong"/>
          <w:rFonts w:asciiTheme="minorHAnsi" w:hAnsiTheme="minorHAnsi" w:cstheme="minorHAnsi"/>
          <w:color w:val="000000"/>
        </w:rPr>
        <w:t>Student Recruitment</w:t>
      </w:r>
      <w:r w:rsidR="00F904EF">
        <w:rPr>
          <w:rStyle w:val="Strong"/>
          <w:rFonts w:asciiTheme="minorHAnsi" w:hAnsiTheme="minorHAnsi" w:cstheme="minorHAnsi"/>
          <w:color w:val="000000"/>
        </w:rPr>
        <w:t xml:space="preserve"> and Admissions</w:t>
      </w:r>
      <w:r w:rsidRPr="001961DB">
        <w:rPr>
          <w:rFonts w:asciiTheme="minorHAnsi" w:hAnsiTheme="minorHAnsi" w:cstheme="minorHAnsi"/>
          <w:color w:val="000000"/>
        </w:rPr>
        <w:t xml:space="preserve">: Adopting responsible and transparent recruitment </w:t>
      </w:r>
      <w:r w:rsidR="00F904EF">
        <w:rPr>
          <w:rFonts w:asciiTheme="minorHAnsi" w:hAnsiTheme="minorHAnsi" w:cstheme="minorHAnsi"/>
          <w:color w:val="000000"/>
        </w:rPr>
        <w:t xml:space="preserve">and admissions </w:t>
      </w:r>
      <w:r w:rsidRPr="001961DB">
        <w:rPr>
          <w:rFonts w:asciiTheme="minorHAnsi" w:hAnsiTheme="minorHAnsi" w:cstheme="minorHAnsi"/>
          <w:color w:val="000000"/>
        </w:rPr>
        <w:t>practices that protect prospective students from misleading information.</w:t>
      </w:r>
    </w:p>
    <w:p w14:paraId="5A966345" w14:textId="77777777" w:rsidR="00C84D1C" w:rsidRPr="001961DB" w:rsidRDefault="00C84D1C" w:rsidP="001961DB">
      <w:pPr>
        <w:pStyle w:val="NormalWeb"/>
        <w:numPr>
          <w:ilvl w:val="0"/>
          <w:numId w:val="61"/>
        </w:numPr>
        <w:rPr>
          <w:rFonts w:asciiTheme="minorHAnsi" w:hAnsiTheme="minorHAnsi" w:cstheme="minorHAnsi"/>
          <w:color w:val="000000"/>
        </w:rPr>
      </w:pPr>
      <w:r w:rsidRPr="001961DB">
        <w:rPr>
          <w:rStyle w:val="Strong"/>
          <w:rFonts w:asciiTheme="minorHAnsi" w:hAnsiTheme="minorHAnsi" w:cstheme="minorHAnsi"/>
          <w:color w:val="000000"/>
        </w:rPr>
        <w:t>Staff and Agent Conduct</w:t>
      </w:r>
      <w:r w:rsidRPr="001961DB">
        <w:rPr>
          <w:rFonts w:asciiTheme="minorHAnsi" w:hAnsiTheme="minorHAnsi" w:cstheme="minorHAnsi"/>
          <w:color w:val="000000"/>
        </w:rPr>
        <w:t>: Establishing ethical standards for employees and agents to uphold integrity and professionalism in all interactions.</w:t>
      </w:r>
    </w:p>
    <w:p w14:paraId="566B388A" w14:textId="1F31F8D7" w:rsidR="00C84D1C" w:rsidRPr="001961DB" w:rsidRDefault="00C84D1C" w:rsidP="001961DB">
      <w:pPr>
        <w:pStyle w:val="NormalWeb"/>
        <w:rPr>
          <w:rFonts w:asciiTheme="minorHAnsi" w:hAnsiTheme="minorHAnsi" w:cstheme="minorHAnsi"/>
          <w:color w:val="000000"/>
        </w:rPr>
      </w:pPr>
      <w:r w:rsidRPr="001961DB">
        <w:rPr>
          <w:rFonts w:asciiTheme="minorHAnsi" w:hAnsiTheme="minorHAnsi" w:cstheme="minorHAnsi"/>
          <w:color w:val="000000"/>
        </w:rPr>
        <w:t>This policy also extends to third-party organi</w:t>
      </w:r>
      <w:r w:rsidR="00A731A5" w:rsidRPr="001961DB">
        <w:rPr>
          <w:rFonts w:asciiTheme="minorHAnsi" w:hAnsiTheme="minorHAnsi" w:cstheme="minorHAnsi"/>
          <w:color w:val="000000"/>
        </w:rPr>
        <w:t>s</w:t>
      </w:r>
      <w:r w:rsidRPr="001961DB">
        <w:rPr>
          <w:rFonts w:asciiTheme="minorHAnsi" w:hAnsiTheme="minorHAnsi" w:cstheme="minorHAnsi"/>
          <w:color w:val="000000"/>
        </w:rPr>
        <w:t>ations working on behalf of TEC, requiring them to adhere to the same high ethical standards. By defining our scope, we ensure that ethical considerations remain integral to all TEC activities.</w:t>
      </w:r>
    </w:p>
    <w:p w14:paraId="39A84B37" w14:textId="1E24E4E1" w:rsidR="000714FA" w:rsidRPr="001961DB" w:rsidRDefault="000714FA" w:rsidP="001961DB">
      <w:pPr>
        <w:rPr>
          <w:rFonts w:asciiTheme="minorHAnsi" w:hAnsiTheme="minorHAnsi" w:cstheme="minorHAnsi"/>
          <w:sz w:val="24"/>
          <w:szCs w:val="24"/>
          <w:lang w:val="en-CA"/>
        </w:rPr>
      </w:pPr>
    </w:p>
    <w:p w14:paraId="085A5E9E" w14:textId="67B80FD6" w:rsidR="000714FA" w:rsidRPr="001961DB" w:rsidRDefault="000714FA" w:rsidP="001961DB">
      <w:pPr>
        <w:pStyle w:val="Heading1"/>
        <w:jc w:val="left"/>
        <w:rPr>
          <w:rFonts w:asciiTheme="minorHAnsi" w:hAnsiTheme="minorHAnsi" w:cstheme="minorHAnsi"/>
        </w:rPr>
      </w:pPr>
      <w:bookmarkStart w:id="5" w:name="_Toc190883440"/>
      <w:r w:rsidRPr="001961DB">
        <w:rPr>
          <w:rFonts w:asciiTheme="minorHAnsi" w:hAnsiTheme="minorHAnsi" w:cstheme="minorHAnsi"/>
        </w:rPr>
        <w:t xml:space="preserve">Marketing </w:t>
      </w:r>
      <w:r w:rsidR="00AA5339" w:rsidRPr="001961DB">
        <w:rPr>
          <w:rFonts w:asciiTheme="minorHAnsi" w:hAnsiTheme="minorHAnsi" w:cstheme="minorHAnsi"/>
        </w:rPr>
        <w:t>and Promotion</w:t>
      </w:r>
      <w:bookmarkEnd w:id="5"/>
    </w:p>
    <w:p w14:paraId="53A201AC" w14:textId="77777777" w:rsidR="00664FA6" w:rsidRPr="001961DB" w:rsidRDefault="00664FA6" w:rsidP="001961DB">
      <w:pPr>
        <w:rPr>
          <w:rFonts w:asciiTheme="minorHAnsi" w:hAnsiTheme="minorHAnsi" w:cstheme="minorHAnsi"/>
        </w:rPr>
      </w:pPr>
    </w:p>
    <w:p w14:paraId="0DEC9184" w14:textId="7FA4DDD9" w:rsidR="000714FA" w:rsidRPr="001961DB" w:rsidRDefault="000714FA" w:rsidP="001961DB">
      <w:pPr>
        <w:pStyle w:val="Heading2"/>
        <w:jc w:val="left"/>
        <w:rPr>
          <w:rFonts w:asciiTheme="minorHAnsi" w:hAnsiTheme="minorHAnsi" w:cstheme="minorHAnsi"/>
        </w:rPr>
      </w:pPr>
      <w:bookmarkStart w:id="6" w:name="_Toc190883441"/>
      <w:r w:rsidRPr="001961DB">
        <w:rPr>
          <w:rFonts w:asciiTheme="minorHAnsi" w:hAnsiTheme="minorHAnsi" w:cstheme="minorHAnsi"/>
        </w:rPr>
        <w:t>Transparency and Accuracy</w:t>
      </w:r>
      <w:bookmarkEnd w:id="6"/>
    </w:p>
    <w:p w14:paraId="47973EAF" w14:textId="7E771DF1" w:rsidR="000714FA" w:rsidRPr="001961DB" w:rsidRDefault="000714FA" w:rsidP="001961DB">
      <w:pPr>
        <w:pStyle w:val="ListParagraph"/>
        <w:numPr>
          <w:ilvl w:val="0"/>
          <w:numId w:val="95"/>
        </w:numPr>
        <w:rPr>
          <w:rFonts w:asciiTheme="minorHAnsi" w:hAnsiTheme="minorHAnsi" w:cstheme="minorHAnsi"/>
          <w:sz w:val="24"/>
          <w:szCs w:val="24"/>
          <w:lang w:val="en-CA"/>
        </w:rPr>
      </w:pPr>
      <w:r w:rsidRPr="001961DB">
        <w:rPr>
          <w:rFonts w:asciiTheme="minorHAnsi" w:hAnsiTheme="minorHAnsi" w:cstheme="minorHAnsi"/>
          <w:sz w:val="24"/>
          <w:szCs w:val="24"/>
          <w:lang w:val="en-CA"/>
        </w:rPr>
        <w:t xml:space="preserve">All marketing materials </w:t>
      </w:r>
      <w:r w:rsidR="00BE70D2" w:rsidRPr="001961DB">
        <w:rPr>
          <w:rFonts w:asciiTheme="minorHAnsi" w:hAnsiTheme="minorHAnsi" w:cstheme="minorHAnsi"/>
          <w:sz w:val="24"/>
          <w:szCs w:val="24"/>
          <w:lang w:val="en-CA"/>
        </w:rPr>
        <w:t xml:space="preserve">and communications </w:t>
      </w:r>
      <w:r w:rsidR="00AA5339" w:rsidRPr="001961DB">
        <w:rPr>
          <w:rFonts w:asciiTheme="minorHAnsi" w:hAnsiTheme="minorHAnsi" w:cstheme="minorHAnsi"/>
          <w:sz w:val="24"/>
          <w:szCs w:val="24"/>
          <w:lang w:val="en-CA"/>
        </w:rPr>
        <w:t xml:space="preserve">must present accurate, </w:t>
      </w:r>
      <w:r w:rsidR="001D1329" w:rsidRPr="001961DB">
        <w:rPr>
          <w:rFonts w:asciiTheme="minorHAnsi" w:hAnsiTheme="minorHAnsi" w:cstheme="minorHAnsi"/>
          <w:sz w:val="24"/>
          <w:szCs w:val="24"/>
          <w:lang w:val="en-CA"/>
        </w:rPr>
        <w:t>clear,</w:t>
      </w:r>
      <w:r w:rsidR="00AA5339" w:rsidRPr="001961DB">
        <w:rPr>
          <w:rFonts w:asciiTheme="minorHAnsi" w:hAnsiTheme="minorHAnsi" w:cstheme="minorHAnsi"/>
          <w:sz w:val="24"/>
          <w:szCs w:val="24"/>
          <w:lang w:val="en-CA"/>
        </w:rPr>
        <w:t xml:space="preserve"> and honest information about </w:t>
      </w:r>
      <w:r w:rsidR="00AD7731" w:rsidRPr="001961DB">
        <w:rPr>
          <w:rFonts w:asciiTheme="minorHAnsi" w:hAnsiTheme="minorHAnsi" w:cstheme="minorHAnsi"/>
          <w:sz w:val="24"/>
          <w:szCs w:val="24"/>
          <w:lang w:val="en-CA"/>
        </w:rPr>
        <w:t>the</w:t>
      </w:r>
      <w:r w:rsidR="00BE70D2" w:rsidRPr="001961DB">
        <w:rPr>
          <w:rFonts w:asciiTheme="minorHAnsi" w:hAnsiTheme="minorHAnsi" w:cstheme="minorHAnsi"/>
          <w:sz w:val="24"/>
          <w:szCs w:val="24"/>
          <w:lang w:val="en-CA"/>
        </w:rPr>
        <w:t xml:space="preserve"> programmes, </w:t>
      </w:r>
      <w:r w:rsidR="00AA5339" w:rsidRPr="001961DB">
        <w:rPr>
          <w:rFonts w:asciiTheme="minorHAnsi" w:hAnsiTheme="minorHAnsi" w:cstheme="minorHAnsi"/>
          <w:sz w:val="24"/>
          <w:szCs w:val="24"/>
          <w:lang w:val="en-CA"/>
        </w:rPr>
        <w:t xml:space="preserve">courses, </w:t>
      </w:r>
      <w:r w:rsidR="00BE70D2" w:rsidRPr="001961DB">
        <w:rPr>
          <w:rFonts w:asciiTheme="minorHAnsi" w:hAnsiTheme="minorHAnsi" w:cstheme="minorHAnsi"/>
          <w:sz w:val="24"/>
          <w:szCs w:val="24"/>
          <w:lang w:val="en-CA"/>
        </w:rPr>
        <w:t xml:space="preserve">services, and facilities and </w:t>
      </w:r>
      <w:r w:rsidRPr="001961DB">
        <w:rPr>
          <w:rFonts w:asciiTheme="minorHAnsi" w:hAnsiTheme="minorHAnsi" w:cstheme="minorHAnsi"/>
          <w:sz w:val="24"/>
          <w:szCs w:val="24"/>
          <w:lang w:val="en-CA"/>
        </w:rPr>
        <w:t>must adhere to CMA guidelines by providing clear, truthful, and verifiable information about courses, fees, outcomes, and facilities.</w:t>
      </w:r>
    </w:p>
    <w:p w14:paraId="104C8F3A" w14:textId="77777777" w:rsidR="000714FA" w:rsidRPr="001961DB" w:rsidRDefault="000714FA" w:rsidP="001961DB">
      <w:pPr>
        <w:pStyle w:val="ListParagraph"/>
        <w:numPr>
          <w:ilvl w:val="0"/>
          <w:numId w:val="95"/>
        </w:numPr>
        <w:rPr>
          <w:rFonts w:asciiTheme="minorHAnsi" w:hAnsiTheme="minorHAnsi" w:cstheme="minorHAnsi"/>
          <w:sz w:val="24"/>
          <w:szCs w:val="24"/>
          <w:lang w:val="en-CA"/>
        </w:rPr>
      </w:pPr>
      <w:r w:rsidRPr="001961DB">
        <w:rPr>
          <w:rFonts w:asciiTheme="minorHAnsi" w:hAnsiTheme="minorHAnsi" w:cstheme="minorHAnsi"/>
          <w:sz w:val="24"/>
          <w:szCs w:val="24"/>
          <w:lang w:val="en-CA"/>
        </w:rPr>
        <w:t>Misleading claims, omissions, or ambiguous language that may misrepresent the offerings of Trent Education Centre Limited are strictly prohibited.</w:t>
      </w:r>
    </w:p>
    <w:p w14:paraId="07D3ABF5" w14:textId="0944D131" w:rsidR="0011235D" w:rsidRPr="001961DB" w:rsidRDefault="0011235D" w:rsidP="001961DB">
      <w:pPr>
        <w:pStyle w:val="ListParagraph"/>
        <w:numPr>
          <w:ilvl w:val="0"/>
          <w:numId w:val="95"/>
        </w:numPr>
        <w:rPr>
          <w:rFonts w:asciiTheme="minorHAnsi" w:hAnsiTheme="minorHAnsi" w:cstheme="minorHAnsi"/>
          <w:sz w:val="24"/>
          <w:szCs w:val="24"/>
          <w:lang w:val="en-CA"/>
        </w:rPr>
      </w:pPr>
      <w:r w:rsidRPr="001961DB">
        <w:rPr>
          <w:rFonts w:asciiTheme="minorHAnsi" w:hAnsiTheme="minorHAnsi" w:cstheme="minorHAnsi"/>
          <w:sz w:val="24"/>
          <w:szCs w:val="24"/>
          <w:lang w:val="en-CA"/>
        </w:rPr>
        <w:t xml:space="preserve">Information given in marketing materials will be truthful, substantiated, </w:t>
      </w:r>
      <w:r w:rsidR="00B262FE">
        <w:rPr>
          <w:rFonts w:asciiTheme="minorHAnsi" w:hAnsiTheme="minorHAnsi" w:cstheme="minorHAnsi"/>
          <w:sz w:val="24"/>
          <w:szCs w:val="24"/>
          <w:lang w:val="en-CA"/>
        </w:rPr>
        <w:t xml:space="preserve">comprehensive </w:t>
      </w:r>
      <w:r w:rsidRPr="001961DB">
        <w:rPr>
          <w:rFonts w:asciiTheme="minorHAnsi" w:hAnsiTheme="minorHAnsi" w:cstheme="minorHAnsi"/>
          <w:sz w:val="24"/>
          <w:szCs w:val="24"/>
          <w:lang w:val="en-CA"/>
        </w:rPr>
        <w:t>and free from exaggeration or misleading information.</w:t>
      </w:r>
    </w:p>
    <w:p w14:paraId="461DFF30" w14:textId="77777777" w:rsidR="0011235D" w:rsidRPr="001961DB" w:rsidRDefault="0011235D" w:rsidP="001961DB">
      <w:pPr>
        <w:rPr>
          <w:rFonts w:asciiTheme="minorHAnsi" w:hAnsiTheme="minorHAnsi" w:cstheme="minorHAnsi"/>
          <w:sz w:val="24"/>
          <w:szCs w:val="24"/>
          <w:lang w:val="en-CA"/>
        </w:rPr>
      </w:pPr>
    </w:p>
    <w:p w14:paraId="641F5AC4" w14:textId="72DFCC02" w:rsidR="000714FA" w:rsidRPr="001961DB" w:rsidRDefault="000714FA" w:rsidP="001961DB">
      <w:pPr>
        <w:pStyle w:val="Heading2"/>
        <w:jc w:val="left"/>
        <w:rPr>
          <w:rFonts w:asciiTheme="minorHAnsi" w:hAnsiTheme="minorHAnsi" w:cstheme="minorHAnsi"/>
          <w:sz w:val="24"/>
          <w:szCs w:val="21"/>
        </w:rPr>
      </w:pPr>
      <w:bookmarkStart w:id="7" w:name="_Toc190883442"/>
      <w:r w:rsidRPr="001961DB">
        <w:rPr>
          <w:rFonts w:asciiTheme="minorHAnsi" w:hAnsiTheme="minorHAnsi" w:cstheme="minorHAnsi"/>
          <w:sz w:val="24"/>
          <w:szCs w:val="21"/>
        </w:rPr>
        <w:t>Compliance with Consumer Protection Laws</w:t>
      </w:r>
      <w:bookmarkEnd w:id="7"/>
    </w:p>
    <w:p w14:paraId="21EA01F9" w14:textId="77777777" w:rsidR="000714FA" w:rsidRPr="001961DB" w:rsidRDefault="000714FA" w:rsidP="001961DB">
      <w:pPr>
        <w:numPr>
          <w:ilvl w:val="0"/>
          <w:numId w:val="14"/>
        </w:numPr>
        <w:rPr>
          <w:rFonts w:asciiTheme="minorHAnsi" w:hAnsiTheme="minorHAnsi" w:cstheme="minorHAnsi"/>
          <w:sz w:val="24"/>
          <w:szCs w:val="24"/>
          <w:lang w:val="en-CA"/>
        </w:rPr>
      </w:pPr>
      <w:r w:rsidRPr="001961DB">
        <w:rPr>
          <w:rFonts w:asciiTheme="minorHAnsi" w:hAnsiTheme="minorHAnsi" w:cstheme="minorHAnsi"/>
          <w:sz w:val="24"/>
          <w:szCs w:val="24"/>
          <w:lang w:val="en-CA"/>
        </w:rPr>
        <w:t>Marketing initiatives must comply with consumer protection laws, ensuring students have all the information needed to make informed choices.</w:t>
      </w:r>
    </w:p>
    <w:p w14:paraId="295A6F19" w14:textId="77777777" w:rsidR="000714FA" w:rsidRPr="001961DB" w:rsidRDefault="000714FA" w:rsidP="001961DB">
      <w:pPr>
        <w:numPr>
          <w:ilvl w:val="0"/>
          <w:numId w:val="14"/>
        </w:numPr>
        <w:rPr>
          <w:rFonts w:asciiTheme="minorHAnsi" w:hAnsiTheme="minorHAnsi" w:cstheme="minorHAnsi"/>
          <w:sz w:val="24"/>
          <w:szCs w:val="24"/>
          <w:lang w:val="en-CA"/>
        </w:rPr>
      </w:pPr>
      <w:r w:rsidRPr="001961DB">
        <w:rPr>
          <w:rFonts w:asciiTheme="minorHAnsi" w:hAnsiTheme="minorHAnsi" w:cstheme="minorHAnsi"/>
          <w:sz w:val="24"/>
          <w:szCs w:val="24"/>
          <w:lang w:val="en-CA"/>
        </w:rPr>
        <w:t>Full disclosure must be made about terms and conditions, refund policies, and cancellation rights.</w:t>
      </w:r>
    </w:p>
    <w:p w14:paraId="6F7DE4C4" w14:textId="77777777" w:rsidR="00AA5339" w:rsidRPr="001961DB" w:rsidRDefault="00AA5339" w:rsidP="001961DB">
      <w:pPr>
        <w:ind w:left="720"/>
        <w:rPr>
          <w:rFonts w:asciiTheme="minorHAnsi" w:hAnsiTheme="minorHAnsi" w:cstheme="minorHAnsi"/>
          <w:sz w:val="24"/>
          <w:szCs w:val="24"/>
          <w:lang w:val="en-CA"/>
        </w:rPr>
      </w:pPr>
    </w:p>
    <w:p w14:paraId="6DD83EAA" w14:textId="77777777" w:rsidR="00B262FE" w:rsidRDefault="00B262FE">
      <w:pPr>
        <w:rPr>
          <w:rFonts w:asciiTheme="minorHAnsi" w:hAnsiTheme="minorHAnsi" w:cstheme="minorHAnsi"/>
          <w:b/>
          <w:bCs/>
          <w:sz w:val="24"/>
          <w:szCs w:val="21"/>
        </w:rPr>
      </w:pPr>
      <w:r>
        <w:rPr>
          <w:rFonts w:asciiTheme="minorHAnsi" w:hAnsiTheme="minorHAnsi" w:cstheme="minorHAnsi"/>
          <w:sz w:val="24"/>
          <w:szCs w:val="21"/>
        </w:rPr>
        <w:br w:type="page"/>
      </w:r>
    </w:p>
    <w:p w14:paraId="0D64CA0F" w14:textId="3019EE50" w:rsidR="000714FA" w:rsidRPr="001961DB" w:rsidRDefault="000714FA" w:rsidP="001961DB">
      <w:pPr>
        <w:pStyle w:val="Heading2"/>
        <w:jc w:val="left"/>
        <w:rPr>
          <w:rFonts w:asciiTheme="minorHAnsi" w:hAnsiTheme="minorHAnsi" w:cstheme="minorHAnsi"/>
          <w:sz w:val="24"/>
          <w:szCs w:val="21"/>
        </w:rPr>
      </w:pPr>
      <w:bookmarkStart w:id="8" w:name="_Toc190883443"/>
      <w:r w:rsidRPr="001961DB">
        <w:rPr>
          <w:rFonts w:asciiTheme="minorHAnsi" w:hAnsiTheme="minorHAnsi" w:cstheme="minorHAnsi"/>
          <w:sz w:val="24"/>
          <w:szCs w:val="21"/>
        </w:rPr>
        <w:lastRenderedPageBreak/>
        <w:t>Inclusivity and Accessibility</w:t>
      </w:r>
      <w:bookmarkEnd w:id="8"/>
    </w:p>
    <w:p w14:paraId="6EA848DC" w14:textId="62060CE4" w:rsidR="000714FA" w:rsidRPr="001961DB" w:rsidRDefault="000714FA" w:rsidP="001961DB">
      <w:pPr>
        <w:numPr>
          <w:ilvl w:val="0"/>
          <w:numId w:val="15"/>
        </w:numPr>
        <w:tabs>
          <w:tab w:val="clear" w:pos="720"/>
          <w:tab w:val="num" w:pos="1080"/>
        </w:tabs>
        <w:ind w:left="1080"/>
        <w:rPr>
          <w:rFonts w:asciiTheme="minorHAnsi" w:hAnsiTheme="minorHAnsi" w:cstheme="minorHAnsi"/>
          <w:sz w:val="24"/>
          <w:szCs w:val="24"/>
          <w:lang w:val="en-CA"/>
        </w:rPr>
      </w:pPr>
      <w:r w:rsidRPr="001961DB">
        <w:rPr>
          <w:rFonts w:asciiTheme="minorHAnsi" w:hAnsiTheme="minorHAnsi" w:cstheme="minorHAnsi"/>
          <w:sz w:val="24"/>
          <w:szCs w:val="24"/>
          <w:lang w:val="en-CA"/>
        </w:rPr>
        <w:t xml:space="preserve">Marketing efforts must reflect respect for </w:t>
      </w:r>
      <w:r w:rsidR="00F904EF">
        <w:rPr>
          <w:rFonts w:asciiTheme="minorHAnsi" w:hAnsiTheme="minorHAnsi" w:cstheme="minorHAnsi"/>
          <w:sz w:val="24"/>
          <w:szCs w:val="24"/>
          <w:lang w:val="en-CA"/>
        </w:rPr>
        <w:t xml:space="preserve">equality, </w:t>
      </w:r>
      <w:r w:rsidRPr="001961DB">
        <w:rPr>
          <w:rFonts w:asciiTheme="minorHAnsi" w:hAnsiTheme="minorHAnsi" w:cstheme="minorHAnsi"/>
          <w:sz w:val="24"/>
          <w:szCs w:val="24"/>
          <w:lang w:val="en-CA"/>
        </w:rPr>
        <w:t>diversity</w:t>
      </w:r>
      <w:r w:rsidR="00F904EF">
        <w:rPr>
          <w:rFonts w:asciiTheme="minorHAnsi" w:hAnsiTheme="minorHAnsi" w:cstheme="minorHAnsi"/>
          <w:sz w:val="24"/>
          <w:szCs w:val="24"/>
          <w:lang w:val="en-CA"/>
        </w:rPr>
        <w:t xml:space="preserve"> and inclusion</w:t>
      </w:r>
      <w:r w:rsidRPr="001961DB">
        <w:rPr>
          <w:rFonts w:asciiTheme="minorHAnsi" w:hAnsiTheme="minorHAnsi" w:cstheme="minorHAnsi"/>
          <w:sz w:val="24"/>
          <w:szCs w:val="24"/>
          <w:lang w:val="en-CA"/>
        </w:rPr>
        <w:t>, ensuring that materials are free from bias or discriminatory language</w:t>
      </w:r>
      <w:r w:rsidR="00F904EF">
        <w:rPr>
          <w:rFonts w:asciiTheme="minorHAnsi" w:hAnsiTheme="minorHAnsi" w:cstheme="minorHAnsi"/>
          <w:sz w:val="24"/>
          <w:szCs w:val="24"/>
          <w:lang w:val="en-CA"/>
        </w:rPr>
        <w:t xml:space="preserve"> (See the </w:t>
      </w:r>
      <w:hyperlink r:id="rId9" w:history="1">
        <w:r w:rsidR="00F904EF" w:rsidRPr="00F904EF">
          <w:rPr>
            <w:rStyle w:val="Hyperlink"/>
            <w:rFonts w:asciiTheme="minorHAnsi" w:hAnsiTheme="minorHAnsi" w:cstheme="minorHAnsi"/>
            <w:sz w:val="24"/>
            <w:szCs w:val="24"/>
            <w:lang w:val="en-CA"/>
          </w:rPr>
          <w:t>Equality, Diversity and Inclusion Policy</w:t>
        </w:r>
      </w:hyperlink>
      <w:r w:rsidR="00F904EF">
        <w:rPr>
          <w:rFonts w:asciiTheme="minorHAnsi" w:hAnsiTheme="minorHAnsi" w:cstheme="minorHAnsi"/>
          <w:sz w:val="24"/>
          <w:szCs w:val="24"/>
          <w:lang w:val="en-CA"/>
        </w:rPr>
        <w:t xml:space="preserve"> for more details)</w:t>
      </w:r>
      <w:r w:rsidRPr="001961DB">
        <w:rPr>
          <w:rFonts w:asciiTheme="minorHAnsi" w:hAnsiTheme="minorHAnsi" w:cstheme="minorHAnsi"/>
          <w:sz w:val="24"/>
          <w:szCs w:val="24"/>
          <w:lang w:val="en-CA"/>
        </w:rPr>
        <w:t>.</w:t>
      </w:r>
    </w:p>
    <w:p w14:paraId="49000E97" w14:textId="77777777" w:rsidR="000714FA" w:rsidRPr="001961DB" w:rsidRDefault="000714FA" w:rsidP="001961DB">
      <w:pPr>
        <w:numPr>
          <w:ilvl w:val="0"/>
          <w:numId w:val="15"/>
        </w:numPr>
        <w:tabs>
          <w:tab w:val="clear" w:pos="720"/>
          <w:tab w:val="num" w:pos="1080"/>
        </w:tabs>
        <w:ind w:left="1080"/>
        <w:rPr>
          <w:rFonts w:asciiTheme="minorHAnsi" w:hAnsiTheme="minorHAnsi" w:cstheme="minorHAnsi"/>
          <w:sz w:val="24"/>
          <w:szCs w:val="24"/>
          <w:lang w:val="en-CA"/>
        </w:rPr>
      </w:pPr>
      <w:r w:rsidRPr="001961DB">
        <w:rPr>
          <w:rFonts w:asciiTheme="minorHAnsi" w:hAnsiTheme="minorHAnsi" w:cstheme="minorHAnsi"/>
          <w:sz w:val="24"/>
          <w:szCs w:val="24"/>
          <w:lang w:val="en-CA"/>
        </w:rPr>
        <w:t>Accessibility standards must be upheld, ensuring materials can be accessed and understood by all potential students, including those with disabilities.</w:t>
      </w:r>
    </w:p>
    <w:p w14:paraId="2DCE2539" w14:textId="77777777" w:rsidR="00BE70D2" w:rsidRPr="001961DB" w:rsidRDefault="00BE70D2" w:rsidP="001961DB">
      <w:pPr>
        <w:numPr>
          <w:ilvl w:val="0"/>
          <w:numId w:val="28"/>
        </w:numPr>
        <w:tabs>
          <w:tab w:val="clear" w:pos="720"/>
          <w:tab w:val="num" w:pos="1080"/>
        </w:tabs>
        <w:ind w:left="1080"/>
        <w:rPr>
          <w:rFonts w:asciiTheme="minorHAnsi" w:hAnsiTheme="minorHAnsi" w:cstheme="minorHAnsi"/>
          <w:sz w:val="24"/>
          <w:szCs w:val="24"/>
          <w:lang w:val="en-CA"/>
        </w:rPr>
      </w:pPr>
      <w:r w:rsidRPr="001961DB">
        <w:rPr>
          <w:rFonts w:asciiTheme="minorHAnsi" w:hAnsiTheme="minorHAnsi" w:cstheme="minorHAnsi"/>
          <w:sz w:val="24"/>
          <w:szCs w:val="24"/>
          <w:lang w:val="en-CA"/>
        </w:rPr>
        <w:t>Marketing materials will reflect a diverse and inclusive community, showcasing the broad range of backgrounds and experiences at Trent Education Centre Limited Study Centres.</w:t>
      </w:r>
    </w:p>
    <w:p w14:paraId="223C9BA3" w14:textId="086D5878" w:rsidR="000714FA" w:rsidRPr="001961DB" w:rsidRDefault="000714FA" w:rsidP="001961DB">
      <w:pPr>
        <w:rPr>
          <w:rFonts w:asciiTheme="minorHAnsi" w:hAnsiTheme="minorHAnsi" w:cstheme="minorHAnsi"/>
          <w:sz w:val="24"/>
          <w:szCs w:val="24"/>
          <w:lang w:val="en-CA"/>
        </w:rPr>
      </w:pPr>
    </w:p>
    <w:p w14:paraId="69199C63" w14:textId="77777777" w:rsidR="00AA5339" w:rsidRPr="001961DB" w:rsidRDefault="00AA5339" w:rsidP="001961DB">
      <w:pPr>
        <w:pStyle w:val="Heading2"/>
        <w:jc w:val="left"/>
        <w:rPr>
          <w:rFonts w:asciiTheme="minorHAnsi" w:hAnsiTheme="minorHAnsi" w:cstheme="minorHAnsi"/>
          <w:sz w:val="24"/>
          <w:szCs w:val="21"/>
        </w:rPr>
      </w:pPr>
      <w:bookmarkStart w:id="9" w:name="_Toc190883444"/>
      <w:r w:rsidRPr="001961DB">
        <w:rPr>
          <w:rFonts w:asciiTheme="minorHAnsi" w:hAnsiTheme="minorHAnsi" w:cstheme="minorHAnsi"/>
          <w:sz w:val="24"/>
          <w:szCs w:val="21"/>
        </w:rPr>
        <w:t>Ethical Competition</w:t>
      </w:r>
      <w:bookmarkEnd w:id="9"/>
    </w:p>
    <w:p w14:paraId="169172E2" w14:textId="77777777" w:rsidR="00AA5339" w:rsidRPr="001961DB" w:rsidRDefault="00AA5339" w:rsidP="001961DB">
      <w:pPr>
        <w:numPr>
          <w:ilvl w:val="0"/>
          <w:numId w:val="15"/>
        </w:numPr>
        <w:tabs>
          <w:tab w:val="clear" w:pos="720"/>
          <w:tab w:val="num" w:pos="1080"/>
        </w:tabs>
        <w:ind w:left="1080"/>
        <w:rPr>
          <w:rFonts w:asciiTheme="minorHAnsi" w:hAnsiTheme="minorHAnsi" w:cstheme="minorHAnsi"/>
          <w:sz w:val="24"/>
          <w:szCs w:val="24"/>
          <w:lang w:val="en-CA"/>
        </w:rPr>
      </w:pPr>
      <w:r w:rsidRPr="001961DB">
        <w:rPr>
          <w:rFonts w:asciiTheme="minorHAnsi" w:hAnsiTheme="minorHAnsi" w:cstheme="minorHAnsi"/>
          <w:sz w:val="24"/>
          <w:szCs w:val="24"/>
          <w:lang w:val="en-CA"/>
        </w:rPr>
        <w:t>We will promote our services without disparaging competitors or employing unfair comparisons.</w:t>
      </w:r>
    </w:p>
    <w:p w14:paraId="64F117AC" w14:textId="77777777" w:rsidR="00AA5339" w:rsidRPr="001961DB" w:rsidRDefault="00AA5339" w:rsidP="001961DB">
      <w:pPr>
        <w:numPr>
          <w:ilvl w:val="0"/>
          <w:numId w:val="15"/>
        </w:numPr>
        <w:tabs>
          <w:tab w:val="clear" w:pos="720"/>
          <w:tab w:val="num" w:pos="1080"/>
        </w:tabs>
        <w:ind w:left="1080"/>
        <w:rPr>
          <w:rFonts w:asciiTheme="minorHAnsi" w:hAnsiTheme="minorHAnsi" w:cstheme="minorHAnsi"/>
          <w:sz w:val="24"/>
          <w:szCs w:val="24"/>
          <w:lang w:val="en-CA"/>
        </w:rPr>
      </w:pPr>
      <w:r w:rsidRPr="001961DB">
        <w:rPr>
          <w:rFonts w:asciiTheme="minorHAnsi" w:hAnsiTheme="minorHAnsi" w:cstheme="minorHAnsi"/>
          <w:sz w:val="24"/>
          <w:szCs w:val="24"/>
          <w:lang w:val="en-CA"/>
        </w:rPr>
        <w:t>Incentives must be disclosed and aligned with ethical standards.</w:t>
      </w:r>
    </w:p>
    <w:p w14:paraId="5F491839" w14:textId="77777777" w:rsidR="00AA5339" w:rsidRPr="001961DB" w:rsidRDefault="00AA5339" w:rsidP="001961DB">
      <w:pPr>
        <w:ind w:left="1080"/>
        <w:rPr>
          <w:rFonts w:asciiTheme="minorHAnsi" w:hAnsiTheme="minorHAnsi" w:cstheme="minorHAnsi"/>
          <w:sz w:val="24"/>
          <w:szCs w:val="24"/>
          <w:lang w:val="en-CA"/>
        </w:rPr>
      </w:pPr>
    </w:p>
    <w:p w14:paraId="0A2B7B75" w14:textId="036DCEBD" w:rsidR="000714FA" w:rsidRDefault="00AA5339" w:rsidP="001961DB">
      <w:pPr>
        <w:pStyle w:val="Heading1"/>
        <w:jc w:val="left"/>
        <w:rPr>
          <w:rFonts w:asciiTheme="minorHAnsi" w:hAnsiTheme="minorHAnsi" w:cstheme="minorHAnsi"/>
        </w:rPr>
      </w:pPr>
      <w:bookmarkStart w:id="10" w:name="_Toc190883445"/>
      <w:r w:rsidRPr="001961DB">
        <w:rPr>
          <w:rFonts w:asciiTheme="minorHAnsi" w:hAnsiTheme="minorHAnsi" w:cstheme="minorHAnsi"/>
        </w:rPr>
        <w:t xml:space="preserve">Student </w:t>
      </w:r>
      <w:r w:rsidR="000714FA" w:rsidRPr="001961DB">
        <w:rPr>
          <w:rFonts w:asciiTheme="minorHAnsi" w:hAnsiTheme="minorHAnsi" w:cstheme="minorHAnsi"/>
        </w:rPr>
        <w:t xml:space="preserve">Recruitment </w:t>
      </w:r>
      <w:r w:rsidRPr="001961DB">
        <w:rPr>
          <w:rFonts w:asciiTheme="minorHAnsi" w:hAnsiTheme="minorHAnsi" w:cstheme="minorHAnsi"/>
        </w:rPr>
        <w:t>and Admissions</w:t>
      </w:r>
      <w:bookmarkEnd w:id="10"/>
      <w:r w:rsidRPr="001961DB">
        <w:rPr>
          <w:rFonts w:asciiTheme="minorHAnsi" w:hAnsiTheme="minorHAnsi" w:cstheme="minorHAnsi"/>
        </w:rPr>
        <w:t xml:space="preserve"> </w:t>
      </w:r>
    </w:p>
    <w:p w14:paraId="5085E205" w14:textId="77777777" w:rsidR="00B262FE" w:rsidRPr="00B262FE" w:rsidRDefault="00B262FE" w:rsidP="00B262FE"/>
    <w:p w14:paraId="412BF6AB" w14:textId="06F3CBF9" w:rsidR="000714FA" w:rsidRPr="001961DB" w:rsidRDefault="000714FA" w:rsidP="001961DB">
      <w:pPr>
        <w:pStyle w:val="Heading2"/>
        <w:jc w:val="left"/>
        <w:rPr>
          <w:rFonts w:asciiTheme="minorHAnsi" w:hAnsiTheme="minorHAnsi" w:cstheme="minorHAnsi"/>
          <w:sz w:val="24"/>
          <w:szCs w:val="21"/>
        </w:rPr>
      </w:pPr>
      <w:bookmarkStart w:id="11" w:name="_Toc190883446"/>
      <w:r w:rsidRPr="001961DB">
        <w:rPr>
          <w:rFonts w:asciiTheme="minorHAnsi" w:hAnsiTheme="minorHAnsi" w:cstheme="minorHAnsi"/>
          <w:sz w:val="24"/>
          <w:szCs w:val="21"/>
        </w:rPr>
        <w:t xml:space="preserve">Fair and </w:t>
      </w:r>
      <w:r w:rsidR="0011235D" w:rsidRPr="001961DB">
        <w:rPr>
          <w:rFonts w:asciiTheme="minorHAnsi" w:hAnsiTheme="minorHAnsi" w:cstheme="minorHAnsi"/>
          <w:sz w:val="24"/>
          <w:szCs w:val="21"/>
        </w:rPr>
        <w:t>Transparent</w:t>
      </w:r>
      <w:r w:rsidRPr="001961DB">
        <w:rPr>
          <w:rFonts w:asciiTheme="minorHAnsi" w:hAnsiTheme="minorHAnsi" w:cstheme="minorHAnsi"/>
          <w:sz w:val="24"/>
          <w:szCs w:val="21"/>
        </w:rPr>
        <w:t xml:space="preserve"> Recruitment</w:t>
      </w:r>
      <w:bookmarkEnd w:id="11"/>
    </w:p>
    <w:p w14:paraId="0ED6B9DD" w14:textId="77777777" w:rsidR="0011235D" w:rsidRPr="001961DB" w:rsidRDefault="0011235D" w:rsidP="001961DB">
      <w:pPr>
        <w:numPr>
          <w:ilvl w:val="0"/>
          <w:numId w:val="16"/>
        </w:numPr>
        <w:rPr>
          <w:rFonts w:asciiTheme="minorHAnsi" w:hAnsiTheme="minorHAnsi" w:cstheme="minorHAnsi"/>
          <w:sz w:val="24"/>
          <w:szCs w:val="24"/>
          <w:lang w:val="en-CA"/>
        </w:rPr>
      </w:pPr>
      <w:r w:rsidRPr="001961DB">
        <w:rPr>
          <w:rFonts w:asciiTheme="minorHAnsi" w:hAnsiTheme="minorHAnsi" w:cstheme="minorHAnsi"/>
          <w:sz w:val="24"/>
          <w:szCs w:val="24"/>
          <w:lang w:val="en-CA"/>
        </w:rPr>
        <w:t>Recruitment and admissions processes will be conducted in a fair, transparent, and non-discriminatory manner, adhering to applicable laws and regulations.</w:t>
      </w:r>
    </w:p>
    <w:p w14:paraId="4EA2DCAE" w14:textId="5C1CF239" w:rsidR="000714FA" w:rsidRPr="001961DB" w:rsidRDefault="000714FA" w:rsidP="001961DB">
      <w:pPr>
        <w:numPr>
          <w:ilvl w:val="0"/>
          <w:numId w:val="16"/>
        </w:numPr>
        <w:rPr>
          <w:rFonts w:asciiTheme="minorHAnsi" w:hAnsiTheme="minorHAnsi" w:cstheme="minorHAnsi"/>
          <w:sz w:val="24"/>
          <w:szCs w:val="24"/>
          <w:lang w:val="en-CA"/>
        </w:rPr>
      </w:pPr>
      <w:r w:rsidRPr="001961DB">
        <w:rPr>
          <w:rFonts w:asciiTheme="minorHAnsi" w:hAnsiTheme="minorHAnsi" w:cstheme="minorHAnsi"/>
          <w:sz w:val="24"/>
          <w:szCs w:val="24"/>
          <w:lang w:val="en-CA"/>
        </w:rPr>
        <w:t xml:space="preserve">Recruitment activities must align with CMA principles by ensuring transparency in eligibility criteria, </w:t>
      </w:r>
      <w:r w:rsidR="00B262FE">
        <w:rPr>
          <w:rFonts w:asciiTheme="minorHAnsi" w:hAnsiTheme="minorHAnsi" w:cstheme="minorHAnsi"/>
          <w:sz w:val="24"/>
          <w:szCs w:val="24"/>
          <w:lang w:val="en-CA"/>
        </w:rPr>
        <w:t xml:space="preserve">full </w:t>
      </w:r>
      <w:r w:rsidRPr="001961DB">
        <w:rPr>
          <w:rFonts w:asciiTheme="minorHAnsi" w:hAnsiTheme="minorHAnsi" w:cstheme="minorHAnsi"/>
          <w:sz w:val="24"/>
          <w:szCs w:val="24"/>
          <w:lang w:val="en-CA"/>
        </w:rPr>
        <w:t>costs, and program</w:t>
      </w:r>
      <w:r w:rsidR="0011235D" w:rsidRPr="001961DB">
        <w:rPr>
          <w:rFonts w:asciiTheme="minorHAnsi" w:hAnsiTheme="minorHAnsi" w:cstheme="minorHAnsi"/>
          <w:sz w:val="24"/>
          <w:szCs w:val="24"/>
          <w:lang w:val="en-CA"/>
        </w:rPr>
        <w:t>me</w:t>
      </w:r>
      <w:r w:rsidRPr="001961DB">
        <w:rPr>
          <w:rFonts w:asciiTheme="minorHAnsi" w:hAnsiTheme="minorHAnsi" w:cstheme="minorHAnsi"/>
          <w:sz w:val="24"/>
          <w:szCs w:val="24"/>
          <w:lang w:val="en-CA"/>
        </w:rPr>
        <w:t xml:space="preserve"> details.</w:t>
      </w:r>
    </w:p>
    <w:p w14:paraId="020FEDFF" w14:textId="54941365" w:rsidR="0011235D" w:rsidRPr="001961DB" w:rsidRDefault="0011235D" w:rsidP="001961DB">
      <w:pPr>
        <w:numPr>
          <w:ilvl w:val="0"/>
          <w:numId w:val="16"/>
        </w:numPr>
        <w:rPr>
          <w:rFonts w:asciiTheme="minorHAnsi" w:hAnsiTheme="minorHAnsi" w:cstheme="minorHAnsi"/>
          <w:sz w:val="24"/>
          <w:szCs w:val="24"/>
          <w:lang w:val="en-CA"/>
        </w:rPr>
      </w:pPr>
      <w:r w:rsidRPr="001961DB">
        <w:rPr>
          <w:rFonts w:asciiTheme="minorHAnsi" w:hAnsiTheme="minorHAnsi" w:cstheme="minorHAnsi"/>
          <w:sz w:val="24"/>
          <w:szCs w:val="24"/>
          <w:lang w:val="en-CA"/>
        </w:rPr>
        <w:t>Admissions decisions will be based solely on academic merit, qualifications, and other relevant criteria, excluding factors unrelated to academic performance.</w:t>
      </w:r>
    </w:p>
    <w:p w14:paraId="58F8E1E4" w14:textId="77777777" w:rsidR="000714FA" w:rsidRDefault="000714FA" w:rsidP="001961DB">
      <w:pPr>
        <w:numPr>
          <w:ilvl w:val="0"/>
          <w:numId w:val="16"/>
        </w:numPr>
        <w:rPr>
          <w:rFonts w:asciiTheme="minorHAnsi" w:hAnsiTheme="minorHAnsi" w:cstheme="minorHAnsi"/>
          <w:sz w:val="24"/>
          <w:szCs w:val="24"/>
          <w:lang w:val="en-CA"/>
        </w:rPr>
      </w:pPr>
      <w:r w:rsidRPr="001961DB">
        <w:rPr>
          <w:rFonts w:asciiTheme="minorHAnsi" w:hAnsiTheme="minorHAnsi" w:cstheme="minorHAnsi"/>
          <w:sz w:val="24"/>
          <w:szCs w:val="24"/>
          <w:lang w:val="en-CA"/>
        </w:rPr>
        <w:t>No aggressive or misleading sales tactics are permitted, and students must be given adequate time to decide on enrollment without pressure.</w:t>
      </w:r>
    </w:p>
    <w:p w14:paraId="21DC302E" w14:textId="77777777" w:rsidR="00B262FE" w:rsidRPr="001961DB" w:rsidRDefault="00B262FE" w:rsidP="00B262FE">
      <w:pPr>
        <w:ind w:left="1080"/>
        <w:rPr>
          <w:rFonts w:asciiTheme="minorHAnsi" w:hAnsiTheme="minorHAnsi" w:cstheme="minorHAnsi"/>
          <w:sz w:val="24"/>
          <w:szCs w:val="24"/>
          <w:lang w:val="en-CA"/>
        </w:rPr>
      </w:pPr>
    </w:p>
    <w:p w14:paraId="5EFECA22" w14:textId="51E4B42C" w:rsidR="000714FA" w:rsidRPr="001961DB" w:rsidRDefault="000714FA" w:rsidP="001961DB">
      <w:pPr>
        <w:pStyle w:val="Heading2"/>
        <w:jc w:val="left"/>
        <w:rPr>
          <w:rFonts w:asciiTheme="minorHAnsi" w:hAnsiTheme="minorHAnsi" w:cstheme="minorHAnsi"/>
          <w:sz w:val="24"/>
          <w:szCs w:val="21"/>
        </w:rPr>
      </w:pPr>
      <w:bookmarkStart w:id="12" w:name="_Toc190883447"/>
      <w:r w:rsidRPr="001961DB">
        <w:rPr>
          <w:rFonts w:asciiTheme="minorHAnsi" w:hAnsiTheme="minorHAnsi" w:cstheme="minorHAnsi"/>
          <w:sz w:val="24"/>
          <w:szCs w:val="21"/>
        </w:rPr>
        <w:t>Comprehensive Pre-Contract Information</w:t>
      </w:r>
      <w:bookmarkEnd w:id="12"/>
    </w:p>
    <w:p w14:paraId="6F9D602D" w14:textId="212923D8" w:rsidR="000714FA" w:rsidRDefault="000714FA" w:rsidP="001961DB">
      <w:pPr>
        <w:ind w:left="720"/>
        <w:rPr>
          <w:rFonts w:asciiTheme="minorHAnsi" w:hAnsiTheme="minorHAnsi" w:cstheme="minorHAnsi"/>
          <w:sz w:val="24"/>
          <w:szCs w:val="24"/>
          <w:lang w:val="en-CA"/>
        </w:rPr>
      </w:pPr>
      <w:r w:rsidRPr="001961DB">
        <w:rPr>
          <w:rFonts w:asciiTheme="minorHAnsi" w:hAnsiTheme="minorHAnsi" w:cstheme="minorHAnsi"/>
          <w:sz w:val="24"/>
          <w:szCs w:val="24"/>
          <w:lang w:val="en-CA"/>
        </w:rPr>
        <w:t xml:space="preserve">Prospective students must receive all essential pre-contract information, including details about fees, additional costs, assessment methods, and cancellation policies, as required by CMA </w:t>
      </w:r>
      <w:r w:rsidR="0011235D" w:rsidRPr="001961DB">
        <w:rPr>
          <w:rFonts w:asciiTheme="minorHAnsi" w:hAnsiTheme="minorHAnsi" w:cstheme="minorHAnsi"/>
          <w:sz w:val="24"/>
          <w:szCs w:val="24"/>
          <w:lang w:val="en-CA"/>
        </w:rPr>
        <w:t xml:space="preserve">and other legal laws and </w:t>
      </w:r>
      <w:r w:rsidRPr="001961DB">
        <w:rPr>
          <w:rFonts w:asciiTheme="minorHAnsi" w:hAnsiTheme="minorHAnsi" w:cstheme="minorHAnsi"/>
          <w:sz w:val="24"/>
          <w:szCs w:val="24"/>
          <w:lang w:val="en-CA"/>
        </w:rPr>
        <w:t>standards.</w:t>
      </w:r>
    </w:p>
    <w:p w14:paraId="611A0063" w14:textId="77777777" w:rsidR="00B262FE" w:rsidRPr="001961DB" w:rsidRDefault="00B262FE" w:rsidP="001961DB">
      <w:pPr>
        <w:ind w:left="720"/>
        <w:rPr>
          <w:rFonts w:asciiTheme="minorHAnsi" w:hAnsiTheme="minorHAnsi" w:cstheme="minorHAnsi"/>
          <w:sz w:val="24"/>
          <w:szCs w:val="24"/>
          <w:lang w:val="en-CA"/>
        </w:rPr>
      </w:pPr>
    </w:p>
    <w:p w14:paraId="037F98C9" w14:textId="58D4ECFB" w:rsidR="000714FA" w:rsidRPr="001961DB" w:rsidRDefault="000714FA" w:rsidP="001961DB">
      <w:pPr>
        <w:pStyle w:val="Heading2"/>
        <w:jc w:val="left"/>
        <w:rPr>
          <w:rFonts w:asciiTheme="minorHAnsi" w:hAnsiTheme="minorHAnsi" w:cstheme="minorHAnsi"/>
          <w:sz w:val="24"/>
          <w:szCs w:val="21"/>
        </w:rPr>
      </w:pPr>
      <w:bookmarkStart w:id="13" w:name="_Toc190883448"/>
      <w:r w:rsidRPr="001961DB">
        <w:rPr>
          <w:rFonts w:asciiTheme="minorHAnsi" w:hAnsiTheme="minorHAnsi" w:cstheme="minorHAnsi"/>
          <w:sz w:val="24"/>
          <w:szCs w:val="21"/>
        </w:rPr>
        <w:t>Protection of Vulnerable Groups</w:t>
      </w:r>
      <w:bookmarkEnd w:id="13"/>
    </w:p>
    <w:p w14:paraId="511502DA" w14:textId="19D2036E" w:rsidR="000714FA" w:rsidRDefault="001D1329" w:rsidP="001961DB">
      <w:pPr>
        <w:ind w:left="720"/>
        <w:rPr>
          <w:rFonts w:asciiTheme="minorHAnsi" w:hAnsiTheme="minorHAnsi" w:cstheme="minorHAnsi"/>
          <w:sz w:val="24"/>
          <w:szCs w:val="24"/>
          <w:lang w:val="en-CA"/>
        </w:rPr>
      </w:pPr>
      <w:r>
        <w:rPr>
          <w:rFonts w:asciiTheme="minorHAnsi" w:hAnsiTheme="minorHAnsi" w:cstheme="minorHAnsi"/>
          <w:sz w:val="24"/>
          <w:szCs w:val="24"/>
          <w:lang w:val="en-CA"/>
        </w:rPr>
        <w:t>C</w:t>
      </w:r>
      <w:r w:rsidR="000714FA" w:rsidRPr="001961DB">
        <w:rPr>
          <w:rFonts w:asciiTheme="minorHAnsi" w:hAnsiTheme="minorHAnsi" w:cstheme="minorHAnsi"/>
          <w:sz w:val="24"/>
          <w:szCs w:val="24"/>
          <w:lang w:val="en-CA"/>
        </w:rPr>
        <w:t>are must be taken to protect the interests of minors, international students, and individuals from vulnerable or disadvantaged backgrounds during the recruitment process.</w:t>
      </w:r>
      <w:r>
        <w:rPr>
          <w:rFonts w:asciiTheme="minorHAnsi" w:hAnsiTheme="minorHAnsi" w:cstheme="minorHAnsi"/>
          <w:sz w:val="24"/>
          <w:szCs w:val="24"/>
          <w:lang w:val="en-CA"/>
        </w:rPr>
        <w:t xml:space="preserve"> See the </w:t>
      </w:r>
      <w:hyperlink r:id="rId10" w:history="1">
        <w:r w:rsidRPr="001D1329">
          <w:rPr>
            <w:rStyle w:val="Hyperlink"/>
            <w:rFonts w:asciiTheme="minorHAnsi" w:hAnsiTheme="minorHAnsi" w:cstheme="minorHAnsi"/>
            <w:sz w:val="24"/>
            <w:szCs w:val="24"/>
            <w:lang w:val="en-CA"/>
          </w:rPr>
          <w:t>Safeguarding and Prevent Policy</w:t>
        </w:r>
      </w:hyperlink>
      <w:r>
        <w:rPr>
          <w:rFonts w:asciiTheme="minorHAnsi" w:hAnsiTheme="minorHAnsi" w:cstheme="minorHAnsi"/>
          <w:sz w:val="24"/>
          <w:szCs w:val="24"/>
          <w:lang w:val="en-CA"/>
        </w:rPr>
        <w:t xml:space="preserve"> for more details.</w:t>
      </w:r>
    </w:p>
    <w:p w14:paraId="033BD9DE" w14:textId="77777777" w:rsidR="00B262FE" w:rsidRPr="001961DB" w:rsidRDefault="00B262FE" w:rsidP="001961DB">
      <w:pPr>
        <w:ind w:left="720"/>
        <w:rPr>
          <w:rFonts w:asciiTheme="minorHAnsi" w:hAnsiTheme="minorHAnsi" w:cstheme="minorHAnsi"/>
          <w:sz w:val="24"/>
          <w:szCs w:val="24"/>
          <w:lang w:val="en-CA"/>
        </w:rPr>
      </w:pPr>
    </w:p>
    <w:p w14:paraId="31CBCF2A" w14:textId="4EE11FA7" w:rsidR="0011235D" w:rsidRPr="001961DB" w:rsidRDefault="0011235D" w:rsidP="001961DB">
      <w:pPr>
        <w:pStyle w:val="Heading2"/>
        <w:jc w:val="left"/>
        <w:rPr>
          <w:rFonts w:asciiTheme="minorHAnsi" w:hAnsiTheme="minorHAnsi" w:cstheme="minorHAnsi"/>
          <w:sz w:val="24"/>
          <w:szCs w:val="21"/>
        </w:rPr>
      </w:pPr>
      <w:bookmarkStart w:id="14" w:name="_Toc190883449"/>
      <w:r w:rsidRPr="001961DB">
        <w:rPr>
          <w:rFonts w:asciiTheme="minorHAnsi" w:hAnsiTheme="minorHAnsi" w:cstheme="minorHAnsi"/>
          <w:sz w:val="24"/>
          <w:szCs w:val="21"/>
        </w:rPr>
        <w:t>Avoidance of Unethical Practices</w:t>
      </w:r>
      <w:bookmarkEnd w:id="14"/>
    </w:p>
    <w:p w14:paraId="42CDEDFF" w14:textId="77777777" w:rsidR="00AA5339" w:rsidRPr="001961DB" w:rsidRDefault="0011235D" w:rsidP="001961DB">
      <w:pPr>
        <w:numPr>
          <w:ilvl w:val="0"/>
          <w:numId w:val="18"/>
        </w:numPr>
        <w:rPr>
          <w:rFonts w:asciiTheme="minorHAnsi" w:hAnsiTheme="minorHAnsi" w:cstheme="minorHAnsi"/>
          <w:sz w:val="24"/>
          <w:szCs w:val="24"/>
          <w:lang w:val="en-CA"/>
        </w:rPr>
      </w:pPr>
      <w:r w:rsidRPr="001961DB">
        <w:rPr>
          <w:rFonts w:asciiTheme="minorHAnsi" w:hAnsiTheme="minorHAnsi" w:cstheme="minorHAnsi"/>
          <w:sz w:val="24"/>
          <w:szCs w:val="24"/>
          <w:lang w:val="en-CA"/>
        </w:rPr>
        <w:t>Unethical recruitment practices, such as offering inducements, incentives, or promises that compromise the integrity of the admissions process, will not be tolerated.</w:t>
      </w:r>
    </w:p>
    <w:p w14:paraId="4868DC7B" w14:textId="29C9EE76" w:rsidR="0011235D" w:rsidRPr="001961DB" w:rsidRDefault="00AA5339" w:rsidP="001961DB">
      <w:pPr>
        <w:numPr>
          <w:ilvl w:val="0"/>
          <w:numId w:val="18"/>
        </w:numPr>
        <w:rPr>
          <w:rFonts w:asciiTheme="minorHAnsi" w:hAnsiTheme="minorHAnsi" w:cstheme="minorHAnsi"/>
          <w:sz w:val="24"/>
          <w:szCs w:val="24"/>
          <w:lang w:val="en-CA"/>
        </w:rPr>
      </w:pPr>
      <w:r w:rsidRPr="001961DB">
        <w:rPr>
          <w:rFonts w:asciiTheme="minorHAnsi" w:hAnsiTheme="minorHAnsi" w:cstheme="minorHAnsi"/>
          <w:sz w:val="24"/>
          <w:szCs w:val="24"/>
        </w:rPr>
        <w:lastRenderedPageBreak/>
        <w:t>Recruitment agents must adhere to our ethical guidelines and those outlined by the National Code of Ethical Practice for UK Education Agents, ensuring no inducements or unethical incentives compromise the admissions process.</w:t>
      </w:r>
    </w:p>
    <w:p w14:paraId="2E1B4900" w14:textId="5D0EE402" w:rsidR="000714FA" w:rsidRPr="001961DB" w:rsidRDefault="000714FA" w:rsidP="001961DB">
      <w:pPr>
        <w:rPr>
          <w:rFonts w:asciiTheme="minorHAnsi" w:hAnsiTheme="minorHAnsi" w:cstheme="minorHAnsi"/>
          <w:sz w:val="24"/>
          <w:szCs w:val="24"/>
          <w:lang w:val="en-CA"/>
        </w:rPr>
      </w:pPr>
    </w:p>
    <w:p w14:paraId="67CC5CBD" w14:textId="6AC95915" w:rsidR="000714FA" w:rsidRPr="001961DB" w:rsidRDefault="000714FA" w:rsidP="001961DB">
      <w:pPr>
        <w:pStyle w:val="Heading1"/>
        <w:jc w:val="left"/>
        <w:rPr>
          <w:rFonts w:asciiTheme="minorHAnsi" w:hAnsiTheme="minorHAnsi" w:cstheme="minorHAnsi"/>
        </w:rPr>
      </w:pPr>
      <w:bookmarkStart w:id="15" w:name="_Toc190883450"/>
      <w:r w:rsidRPr="001961DB">
        <w:rPr>
          <w:rFonts w:asciiTheme="minorHAnsi" w:hAnsiTheme="minorHAnsi" w:cstheme="minorHAnsi"/>
        </w:rPr>
        <w:t>Ethical Practice of Staff and Agents</w:t>
      </w:r>
      <w:bookmarkEnd w:id="15"/>
    </w:p>
    <w:p w14:paraId="2A1FE121" w14:textId="77777777" w:rsidR="001F1355" w:rsidRPr="001961DB" w:rsidRDefault="001F1355" w:rsidP="001961DB">
      <w:pPr>
        <w:rPr>
          <w:rFonts w:asciiTheme="minorHAnsi" w:hAnsiTheme="minorHAnsi" w:cstheme="minorHAnsi"/>
        </w:rPr>
      </w:pPr>
    </w:p>
    <w:p w14:paraId="260EB366" w14:textId="4DE0D5F9" w:rsidR="000714FA" w:rsidRPr="001961DB" w:rsidRDefault="000714FA" w:rsidP="001961DB">
      <w:pPr>
        <w:pStyle w:val="Heading2"/>
        <w:jc w:val="left"/>
        <w:rPr>
          <w:rFonts w:asciiTheme="minorHAnsi" w:hAnsiTheme="minorHAnsi" w:cstheme="minorHAnsi"/>
          <w:sz w:val="24"/>
          <w:szCs w:val="21"/>
        </w:rPr>
      </w:pPr>
      <w:bookmarkStart w:id="16" w:name="_Toc190883451"/>
      <w:r w:rsidRPr="001961DB">
        <w:rPr>
          <w:rFonts w:asciiTheme="minorHAnsi" w:hAnsiTheme="minorHAnsi" w:cstheme="minorHAnsi"/>
          <w:sz w:val="24"/>
          <w:szCs w:val="21"/>
        </w:rPr>
        <w:t>Integrity and Professionalism</w:t>
      </w:r>
      <w:bookmarkEnd w:id="16"/>
    </w:p>
    <w:p w14:paraId="1D0529BF" w14:textId="77777777" w:rsidR="000714FA" w:rsidRPr="001961DB" w:rsidRDefault="000714FA" w:rsidP="001961DB">
      <w:pPr>
        <w:numPr>
          <w:ilvl w:val="0"/>
          <w:numId w:val="19"/>
        </w:numPr>
        <w:rPr>
          <w:rFonts w:asciiTheme="minorHAnsi" w:hAnsiTheme="minorHAnsi" w:cstheme="minorHAnsi"/>
          <w:sz w:val="24"/>
          <w:szCs w:val="24"/>
          <w:lang w:val="en-CA"/>
        </w:rPr>
      </w:pPr>
      <w:r w:rsidRPr="001961DB">
        <w:rPr>
          <w:rFonts w:asciiTheme="minorHAnsi" w:hAnsiTheme="minorHAnsi" w:cstheme="minorHAnsi"/>
          <w:sz w:val="24"/>
          <w:szCs w:val="24"/>
          <w:lang w:val="en-CA"/>
        </w:rPr>
        <w:t>All staff and agents must act in good faith and adhere to CMA principles of fairness, integrity, and transparency in all interactions with students and stakeholders.</w:t>
      </w:r>
    </w:p>
    <w:p w14:paraId="6A1F481F" w14:textId="668F248B" w:rsidR="000714FA" w:rsidRDefault="000714FA" w:rsidP="001961DB">
      <w:pPr>
        <w:numPr>
          <w:ilvl w:val="0"/>
          <w:numId w:val="19"/>
        </w:numPr>
        <w:rPr>
          <w:rFonts w:asciiTheme="minorHAnsi" w:hAnsiTheme="minorHAnsi" w:cstheme="minorHAnsi"/>
          <w:sz w:val="24"/>
          <w:szCs w:val="24"/>
          <w:lang w:val="en-CA"/>
        </w:rPr>
      </w:pPr>
      <w:r w:rsidRPr="001961DB">
        <w:rPr>
          <w:rFonts w:asciiTheme="minorHAnsi" w:hAnsiTheme="minorHAnsi" w:cstheme="minorHAnsi"/>
          <w:sz w:val="24"/>
          <w:szCs w:val="24"/>
          <w:lang w:val="en-CA"/>
        </w:rPr>
        <w:t>Any potential conflicts of interest must be disclosed and managed in accordance with organi</w:t>
      </w:r>
      <w:r w:rsidR="0011235D" w:rsidRPr="001961DB">
        <w:rPr>
          <w:rFonts w:asciiTheme="minorHAnsi" w:hAnsiTheme="minorHAnsi" w:cstheme="minorHAnsi"/>
          <w:sz w:val="24"/>
          <w:szCs w:val="24"/>
          <w:lang w:val="en-CA"/>
        </w:rPr>
        <w:t>s</w:t>
      </w:r>
      <w:r w:rsidRPr="001961DB">
        <w:rPr>
          <w:rFonts w:asciiTheme="minorHAnsi" w:hAnsiTheme="minorHAnsi" w:cstheme="minorHAnsi"/>
          <w:sz w:val="24"/>
          <w:szCs w:val="24"/>
          <w:lang w:val="en-CA"/>
        </w:rPr>
        <w:t>ational policies.</w:t>
      </w:r>
    </w:p>
    <w:p w14:paraId="5A114188" w14:textId="77777777" w:rsidR="00B262FE" w:rsidRPr="001961DB" w:rsidRDefault="00B262FE" w:rsidP="00B262FE">
      <w:pPr>
        <w:ind w:left="1080"/>
        <w:rPr>
          <w:rFonts w:asciiTheme="minorHAnsi" w:hAnsiTheme="minorHAnsi" w:cstheme="minorHAnsi"/>
          <w:sz w:val="24"/>
          <w:szCs w:val="24"/>
          <w:lang w:val="en-CA"/>
        </w:rPr>
      </w:pPr>
    </w:p>
    <w:p w14:paraId="4D1EAEE5" w14:textId="457D9111" w:rsidR="000714FA" w:rsidRPr="001961DB" w:rsidRDefault="000714FA" w:rsidP="001961DB">
      <w:pPr>
        <w:pStyle w:val="Heading2"/>
        <w:jc w:val="left"/>
        <w:rPr>
          <w:rFonts w:asciiTheme="minorHAnsi" w:hAnsiTheme="minorHAnsi" w:cstheme="minorHAnsi"/>
          <w:sz w:val="24"/>
          <w:szCs w:val="21"/>
        </w:rPr>
      </w:pPr>
      <w:bookmarkStart w:id="17" w:name="_Toc190883452"/>
      <w:r w:rsidRPr="001961DB">
        <w:rPr>
          <w:rFonts w:asciiTheme="minorHAnsi" w:hAnsiTheme="minorHAnsi" w:cstheme="minorHAnsi"/>
          <w:sz w:val="24"/>
          <w:szCs w:val="21"/>
        </w:rPr>
        <w:t>Respect for Students’ Rights</w:t>
      </w:r>
      <w:bookmarkEnd w:id="17"/>
    </w:p>
    <w:p w14:paraId="2D2854AB" w14:textId="77777777" w:rsidR="000714FA" w:rsidRPr="001961DB" w:rsidRDefault="000714FA" w:rsidP="001961DB">
      <w:pPr>
        <w:numPr>
          <w:ilvl w:val="0"/>
          <w:numId w:val="20"/>
        </w:numPr>
        <w:rPr>
          <w:rFonts w:asciiTheme="minorHAnsi" w:hAnsiTheme="minorHAnsi" w:cstheme="minorHAnsi"/>
          <w:sz w:val="24"/>
          <w:szCs w:val="24"/>
          <w:lang w:val="en-CA"/>
        </w:rPr>
      </w:pPr>
      <w:r w:rsidRPr="001961DB">
        <w:rPr>
          <w:rFonts w:asciiTheme="minorHAnsi" w:hAnsiTheme="minorHAnsi" w:cstheme="minorHAnsi"/>
          <w:sz w:val="24"/>
          <w:szCs w:val="24"/>
          <w:lang w:val="en-CA"/>
        </w:rPr>
        <w:t>Staff and agents must respect the rights of students as consumers, ensuring they have access to accurate information and fair treatment throughout their engagement.</w:t>
      </w:r>
    </w:p>
    <w:p w14:paraId="7F44F6EA" w14:textId="77777777" w:rsidR="000714FA" w:rsidRDefault="000714FA" w:rsidP="001961DB">
      <w:pPr>
        <w:numPr>
          <w:ilvl w:val="0"/>
          <w:numId w:val="20"/>
        </w:numPr>
        <w:rPr>
          <w:rFonts w:asciiTheme="minorHAnsi" w:hAnsiTheme="minorHAnsi" w:cstheme="minorHAnsi"/>
          <w:sz w:val="24"/>
          <w:szCs w:val="24"/>
          <w:lang w:val="en-CA"/>
        </w:rPr>
      </w:pPr>
      <w:r w:rsidRPr="001961DB">
        <w:rPr>
          <w:rFonts w:asciiTheme="minorHAnsi" w:hAnsiTheme="minorHAnsi" w:cstheme="minorHAnsi"/>
          <w:sz w:val="24"/>
          <w:szCs w:val="24"/>
          <w:lang w:val="en-CA"/>
        </w:rPr>
        <w:t>Misrepresentation, coercion, or exploitation of students or their circumstances is strictly prohibited.</w:t>
      </w:r>
    </w:p>
    <w:p w14:paraId="31BDCDAE" w14:textId="77777777" w:rsidR="00B262FE" w:rsidRPr="001961DB" w:rsidRDefault="00B262FE" w:rsidP="00B262FE">
      <w:pPr>
        <w:ind w:left="1080"/>
        <w:rPr>
          <w:rFonts w:asciiTheme="minorHAnsi" w:hAnsiTheme="minorHAnsi" w:cstheme="minorHAnsi"/>
          <w:sz w:val="24"/>
          <w:szCs w:val="24"/>
          <w:lang w:val="en-CA"/>
        </w:rPr>
      </w:pPr>
    </w:p>
    <w:p w14:paraId="13C16433" w14:textId="240C73B3" w:rsidR="000714FA" w:rsidRPr="001961DB" w:rsidRDefault="000714FA" w:rsidP="001961DB">
      <w:pPr>
        <w:pStyle w:val="Heading2"/>
        <w:jc w:val="left"/>
        <w:rPr>
          <w:rFonts w:asciiTheme="minorHAnsi" w:hAnsiTheme="minorHAnsi" w:cstheme="minorHAnsi"/>
          <w:sz w:val="24"/>
          <w:szCs w:val="21"/>
        </w:rPr>
      </w:pPr>
      <w:bookmarkStart w:id="18" w:name="_Toc190883453"/>
      <w:r w:rsidRPr="001961DB">
        <w:rPr>
          <w:rFonts w:asciiTheme="minorHAnsi" w:hAnsiTheme="minorHAnsi" w:cstheme="minorHAnsi"/>
          <w:sz w:val="24"/>
          <w:szCs w:val="21"/>
        </w:rPr>
        <w:t xml:space="preserve">Compliance with </w:t>
      </w:r>
      <w:r w:rsidR="0053091B" w:rsidRPr="001961DB">
        <w:rPr>
          <w:rFonts w:asciiTheme="minorHAnsi" w:hAnsiTheme="minorHAnsi" w:cstheme="minorHAnsi"/>
          <w:sz w:val="24"/>
          <w:szCs w:val="21"/>
        </w:rPr>
        <w:t xml:space="preserve">Policies and </w:t>
      </w:r>
      <w:r w:rsidRPr="001961DB">
        <w:rPr>
          <w:rFonts w:asciiTheme="minorHAnsi" w:hAnsiTheme="minorHAnsi" w:cstheme="minorHAnsi"/>
          <w:sz w:val="24"/>
          <w:szCs w:val="21"/>
        </w:rPr>
        <w:t>Regulations</w:t>
      </w:r>
      <w:bookmarkEnd w:id="18"/>
    </w:p>
    <w:p w14:paraId="7D2DAF4C" w14:textId="77777777" w:rsidR="000714FA" w:rsidRPr="001961DB" w:rsidRDefault="000714FA" w:rsidP="001961DB">
      <w:pPr>
        <w:rPr>
          <w:rFonts w:asciiTheme="minorHAnsi" w:hAnsiTheme="minorHAnsi" w:cstheme="minorHAnsi"/>
          <w:sz w:val="24"/>
          <w:szCs w:val="24"/>
          <w:lang w:val="en-CA"/>
        </w:rPr>
      </w:pPr>
      <w:r w:rsidRPr="001961DB">
        <w:rPr>
          <w:rFonts w:asciiTheme="minorHAnsi" w:hAnsiTheme="minorHAnsi" w:cstheme="minorHAnsi"/>
          <w:sz w:val="24"/>
          <w:szCs w:val="24"/>
          <w:lang w:val="en-CA"/>
        </w:rPr>
        <w:t>Staff and agents must be trained to understand and comply with CMA guidelines, particularly in relation to:</w:t>
      </w:r>
    </w:p>
    <w:p w14:paraId="5CAAEE58" w14:textId="77777777" w:rsidR="000714FA" w:rsidRPr="001961DB" w:rsidRDefault="000714FA" w:rsidP="001961DB">
      <w:pPr>
        <w:numPr>
          <w:ilvl w:val="0"/>
          <w:numId w:val="21"/>
        </w:numPr>
        <w:rPr>
          <w:rFonts w:asciiTheme="minorHAnsi" w:hAnsiTheme="minorHAnsi" w:cstheme="minorHAnsi"/>
          <w:sz w:val="24"/>
          <w:szCs w:val="24"/>
          <w:lang w:val="en-CA"/>
        </w:rPr>
      </w:pPr>
      <w:r w:rsidRPr="001961DB">
        <w:rPr>
          <w:rFonts w:asciiTheme="minorHAnsi" w:hAnsiTheme="minorHAnsi" w:cstheme="minorHAnsi"/>
          <w:sz w:val="24"/>
          <w:szCs w:val="24"/>
          <w:lang w:val="en-CA"/>
        </w:rPr>
        <w:t>Providing clear and accurate pre-contract information.</w:t>
      </w:r>
    </w:p>
    <w:p w14:paraId="248689DA" w14:textId="418A8AC1" w:rsidR="000714FA" w:rsidRPr="001961DB" w:rsidRDefault="000714FA" w:rsidP="001961DB">
      <w:pPr>
        <w:numPr>
          <w:ilvl w:val="0"/>
          <w:numId w:val="21"/>
        </w:numPr>
        <w:rPr>
          <w:rFonts w:asciiTheme="minorHAnsi" w:hAnsiTheme="minorHAnsi" w:cstheme="minorHAnsi"/>
          <w:sz w:val="24"/>
          <w:szCs w:val="24"/>
          <w:lang w:val="en-CA"/>
        </w:rPr>
      </w:pPr>
      <w:r w:rsidRPr="001961DB">
        <w:rPr>
          <w:rFonts w:asciiTheme="minorHAnsi" w:hAnsiTheme="minorHAnsi" w:cstheme="minorHAnsi"/>
          <w:sz w:val="24"/>
          <w:szCs w:val="24"/>
          <w:lang w:val="en-CA"/>
        </w:rPr>
        <w:t>Ensuring students understand their contractual rights and obligations</w:t>
      </w:r>
      <w:r w:rsidR="00B262FE">
        <w:rPr>
          <w:rFonts w:asciiTheme="minorHAnsi" w:hAnsiTheme="minorHAnsi" w:cstheme="minorHAnsi"/>
          <w:sz w:val="24"/>
          <w:szCs w:val="24"/>
          <w:lang w:val="en-CA"/>
        </w:rPr>
        <w:t xml:space="preserve"> as set out in the </w:t>
      </w:r>
      <w:hyperlink r:id="rId11" w:history="1">
        <w:r w:rsidR="00B262FE" w:rsidRPr="00B262FE">
          <w:rPr>
            <w:rStyle w:val="Hyperlink"/>
            <w:rFonts w:asciiTheme="minorHAnsi" w:hAnsiTheme="minorHAnsi" w:cstheme="minorHAnsi"/>
            <w:sz w:val="24"/>
            <w:szCs w:val="24"/>
            <w:lang w:val="en-CA"/>
          </w:rPr>
          <w:t>Terms and Conditions</w:t>
        </w:r>
      </w:hyperlink>
      <w:r w:rsidR="00B262FE">
        <w:rPr>
          <w:rFonts w:asciiTheme="minorHAnsi" w:hAnsiTheme="minorHAnsi" w:cstheme="minorHAnsi"/>
          <w:sz w:val="24"/>
          <w:szCs w:val="24"/>
          <w:lang w:val="en-CA"/>
        </w:rPr>
        <w:t xml:space="preserve"> and the College’s </w:t>
      </w:r>
      <w:hyperlink r:id="rId12" w:history="1">
        <w:r w:rsidR="00B262FE" w:rsidRPr="00B262FE">
          <w:rPr>
            <w:rStyle w:val="Hyperlink"/>
            <w:rFonts w:asciiTheme="minorHAnsi" w:hAnsiTheme="minorHAnsi" w:cstheme="minorHAnsi"/>
            <w:sz w:val="24"/>
            <w:szCs w:val="24"/>
            <w:lang w:val="en-CA"/>
          </w:rPr>
          <w:t>Tuition Fee, Refunds and Compensation Policy</w:t>
        </w:r>
      </w:hyperlink>
      <w:r w:rsidR="00B262FE">
        <w:rPr>
          <w:rFonts w:asciiTheme="minorHAnsi" w:hAnsiTheme="minorHAnsi" w:cstheme="minorHAnsi"/>
          <w:sz w:val="24"/>
          <w:szCs w:val="24"/>
          <w:lang w:val="en-CA"/>
        </w:rPr>
        <w:t>.</w:t>
      </w:r>
    </w:p>
    <w:p w14:paraId="5863288A" w14:textId="6AB4113A" w:rsidR="000714FA" w:rsidRDefault="000714FA" w:rsidP="001961DB">
      <w:pPr>
        <w:numPr>
          <w:ilvl w:val="0"/>
          <w:numId w:val="21"/>
        </w:numPr>
        <w:rPr>
          <w:rFonts w:asciiTheme="minorHAnsi" w:hAnsiTheme="minorHAnsi" w:cstheme="minorHAnsi"/>
          <w:sz w:val="24"/>
          <w:szCs w:val="24"/>
          <w:lang w:val="en-CA"/>
        </w:rPr>
      </w:pPr>
      <w:r w:rsidRPr="001961DB">
        <w:rPr>
          <w:rFonts w:asciiTheme="minorHAnsi" w:hAnsiTheme="minorHAnsi" w:cstheme="minorHAnsi"/>
          <w:sz w:val="24"/>
          <w:szCs w:val="24"/>
          <w:lang w:val="en-CA"/>
        </w:rPr>
        <w:t>Offering clear pathways for raising concerns or complaints</w:t>
      </w:r>
      <w:r w:rsidR="00B262FE">
        <w:rPr>
          <w:rFonts w:asciiTheme="minorHAnsi" w:hAnsiTheme="minorHAnsi" w:cstheme="minorHAnsi"/>
          <w:sz w:val="24"/>
          <w:szCs w:val="24"/>
          <w:lang w:val="en-CA"/>
        </w:rPr>
        <w:t xml:space="preserve"> as provided on the TEC website </w:t>
      </w:r>
      <w:hyperlink r:id="rId13" w:history="1">
        <w:r w:rsidR="00B262FE" w:rsidRPr="00570409">
          <w:rPr>
            <w:rStyle w:val="Hyperlink"/>
            <w:rFonts w:asciiTheme="minorHAnsi" w:hAnsiTheme="minorHAnsi" w:cstheme="minorHAnsi"/>
            <w:sz w:val="24"/>
            <w:szCs w:val="24"/>
            <w:lang w:val="en-CA"/>
          </w:rPr>
          <w:t>https://trenteducation.co.uk/complaint/</w:t>
        </w:r>
      </w:hyperlink>
      <w:r w:rsidR="00B262FE">
        <w:rPr>
          <w:rFonts w:asciiTheme="minorHAnsi" w:hAnsiTheme="minorHAnsi" w:cstheme="minorHAnsi"/>
          <w:sz w:val="24"/>
          <w:szCs w:val="24"/>
          <w:lang w:val="en-CA"/>
        </w:rPr>
        <w:t>.</w:t>
      </w:r>
    </w:p>
    <w:p w14:paraId="6075D8E6" w14:textId="21B0541C" w:rsidR="0053091B" w:rsidRPr="001961DB" w:rsidRDefault="0053091B" w:rsidP="001961DB">
      <w:pPr>
        <w:numPr>
          <w:ilvl w:val="0"/>
          <w:numId w:val="21"/>
        </w:numPr>
        <w:rPr>
          <w:rFonts w:asciiTheme="minorHAnsi" w:hAnsiTheme="minorHAnsi" w:cstheme="minorHAnsi"/>
          <w:sz w:val="24"/>
          <w:szCs w:val="24"/>
          <w:lang w:val="en-CA"/>
        </w:rPr>
      </w:pPr>
      <w:r w:rsidRPr="001961DB">
        <w:rPr>
          <w:rFonts w:asciiTheme="minorHAnsi" w:hAnsiTheme="minorHAnsi" w:cstheme="minorHAnsi"/>
          <w:sz w:val="24"/>
          <w:szCs w:val="24"/>
          <w:lang w:val="en-CA"/>
        </w:rPr>
        <w:t>Staff and agents must familiarise themselves with and adhere to all relevant institution procedures</w:t>
      </w:r>
      <w:r w:rsidR="00B262FE">
        <w:rPr>
          <w:rFonts w:asciiTheme="minorHAnsi" w:hAnsiTheme="minorHAnsi" w:cstheme="minorHAnsi"/>
          <w:sz w:val="24"/>
          <w:szCs w:val="24"/>
          <w:lang w:val="en-CA"/>
        </w:rPr>
        <w:t>.</w:t>
      </w:r>
      <w:r w:rsidRPr="001961DB">
        <w:rPr>
          <w:rFonts w:asciiTheme="minorHAnsi" w:hAnsiTheme="minorHAnsi" w:cstheme="minorHAnsi"/>
          <w:sz w:val="24"/>
          <w:szCs w:val="24"/>
          <w:lang w:val="en-CA"/>
        </w:rPr>
        <w:t xml:space="preserve"> </w:t>
      </w:r>
    </w:p>
    <w:p w14:paraId="240ECA4B" w14:textId="77777777" w:rsidR="0053091B" w:rsidRPr="001961DB" w:rsidRDefault="0053091B" w:rsidP="001961DB">
      <w:pPr>
        <w:numPr>
          <w:ilvl w:val="0"/>
          <w:numId w:val="21"/>
        </w:numPr>
        <w:rPr>
          <w:rFonts w:asciiTheme="minorHAnsi" w:hAnsiTheme="minorHAnsi" w:cstheme="minorHAnsi"/>
          <w:sz w:val="24"/>
          <w:szCs w:val="24"/>
          <w:lang w:val="en-CA"/>
        </w:rPr>
      </w:pPr>
      <w:r w:rsidRPr="001961DB">
        <w:rPr>
          <w:rFonts w:asciiTheme="minorHAnsi" w:hAnsiTheme="minorHAnsi" w:cstheme="minorHAnsi"/>
          <w:sz w:val="24"/>
          <w:szCs w:val="24"/>
          <w:lang w:val="en-CA"/>
        </w:rPr>
        <w:t>They must avoid any illegal, unethical, or improper conduct that could harm the reputation of Trent Education Centre Limited or its stakeholders.</w:t>
      </w:r>
    </w:p>
    <w:p w14:paraId="4E8AEFE2" w14:textId="77777777" w:rsidR="0053091B" w:rsidRPr="001961DB" w:rsidRDefault="0053091B" w:rsidP="001961DB">
      <w:pPr>
        <w:ind w:left="1800"/>
        <w:rPr>
          <w:rFonts w:asciiTheme="minorHAnsi" w:hAnsiTheme="minorHAnsi" w:cstheme="minorHAnsi"/>
          <w:sz w:val="24"/>
          <w:szCs w:val="24"/>
          <w:lang w:val="en-CA"/>
        </w:rPr>
      </w:pPr>
    </w:p>
    <w:p w14:paraId="08E29503" w14:textId="39A28587" w:rsidR="0011235D" w:rsidRPr="001961DB" w:rsidRDefault="0011235D" w:rsidP="001961DB">
      <w:pPr>
        <w:pStyle w:val="Heading2"/>
        <w:jc w:val="left"/>
        <w:rPr>
          <w:rFonts w:asciiTheme="minorHAnsi" w:hAnsiTheme="minorHAnsi" w:cstheme="minorHAnsi"/>
          <w:sz w:val="24"/>
          <w:szCs w:val="21"/>
        </w:rPr>
      </w:pPr>
      <w:r w:rsidRPr="001961DB">
        <w:rPr>
          <w:rFonts w:asciiTheme="minorHAnsi" w:hAnsiTheme="minorHAnsi" w:cstheme="minorHAnsi"/>
          <w:sz w:val="24"/>
          <w:szCs w:val="21"/>
        </w:rPr>
        <w:t xml:space="preserve"> </w:t>
      </w:r>
      <w:bookmarkStart w:id="19" w:name="_Toc190883454"/>
      <w:r w:rsidR="00AA5339" w:rsidRPr="001961DB">
        <w:rPr>
          <w:rFonts w:asciiTheme="minorHAnsi" w:hAnsiTheme="minorHAnsi" w:cstheme="minorHAnsi"/>
          <w:sz w:val="24"/>
          <w:szCs w:val="21"/>
        </w:rPr>
        <w:t>Continuous Professional Development</w:t>
      </w:r>
      <w:bookmarkEnd w:id="19"/>
      <w:r w:rsidR="00AA5339" w:rsidRPr="001961DB">
        <w:rPr>
          <w:rFonts w:asciiTheme="minorHAnsi" w:hAnsiTheme="minorHAnsi" w:cstheme="minorHAnsi"/>
          <w:sz w:val="24"/>
          <w:szCs w:val="21"/>
        </w:rPr>
        <w:t xml:space="preserve"> </w:t>
      </w:r>
    </w:p>
    <w:p w14:paraId="437ECDB5" w14:textId="4B90E87B" w:rsidR="0053091B" w:rsidRPr="001961DB" w:rsidRDefault="00AA5339" w:rsidP="001961DB">
      <w:pPr>
        <w:rPr>
          <w:rFonts w:asciiTheme="minorHAnsi" w:hAnsiTheme="minorHAnsi" w:cstheme="minorHAnsi"/>
          <w:sz w:val="24"/>
          <w:szCs w:val="24"/>
          <w:lang w:val="en-CA"/>
        </w:rPr>
      </w:pPr>
      <w:r w:rsidRPr="001961DB">
        <w:rPr>
          <w:rFonts w:asciiTheme="minorHAnsi" w:hAnsiTheme="minorHAnsi" w:cstheme="minorHAnsi"/>
          <w:sz w:val="24"/>
          <w:szCs w:val="24"/>
          <w:lang w:val="en-CA"/>
        </w:rPr>
        <w:t>All staff and agents must engage in ongoing training to remain informed about current legislation, best practices, and institutional policies.</w:t>
      </w:r>
    </w:p>
    <w:p w14:paraId="74FFE678" w14:textId="77777777" w:rsidR="0053091B" w:rsidRPr="001961DB" w:rsidRDefault="0053091B" w:rsidP="001961DB">
      <w:pPr>
        <w:pStyle w:val="Heading2"/>
        <w:numPr>
          <w:ilvl w:val="0"/>
          <w:numId w:val="0"/>
        </w:numPr>
        <w:ind w:left="576"/>
        <w:jc w:val="left"/>
        <w:rPr>
          <w:rFonts w:asciiTheme="minorHAnsi" w:hAnsiTheme="minorHAnsi" w:cstheme="minorHAnsi"/>
          <w:sz w:val="24"/>
          <w:szCs w:val="21"/>
        </w:rPr>
      </w:pPr>
    </w:p>
    <w:p w14:paraId="5FB7E58F" w14:textId="6C7B0C33" w:rsidR="0011235D" w:rsidRPr="001961DB" w:rsidRDefault="0011235D" w:rsidP="001961DB">
      <w:pPr>
        <w:pStyle w:val="Heading2"/>
        <w:jc w:val="left"/>
        <w:rPr>
          <w:rFonts w:asciiTheme="minorHAnsi" w:hAnsiTheme="minorHAnsi" w:cstheme="minorHAnsi"/>
          <w:sz w:val="24"/>
          <w:szCs w:val="21"/>
        </w:rPr>
      </w:pPr>
      <w:bookmarkStart w:id="20" w:name="_Toc190883455"/>
      <w:r w:rsidRPr="001961DB">
        <w:rPr>
          <w:rFonts w:asciiTheme="minorHAnsi" w:hAnsiTheme="minorHAnsi" w:cstheme="minorHAnsi"/>
          <w:sz w:val="24"/>
          <w:szCs w:val="21"/>
        </w:rPr>
        <w:t xml:space="preserve">Confidentiality and </w:t>
      </w:r>
      <w:r w:rsidR="00AA5339" w:rsidRPr="001961DB">
        <w:rPr>
          <w:rFonts w:asciiTheme="minorHAnsi" w:hAnsiTheme="minorHAnsi" w:cstheme="minorHAnsi"/>
          <w:sz w:val="24"/>
          <w:szCs w:val="21"/>
        </w:rPr>
        <w:t>Data Protection</w:t>
      </w:r>
      <w:bookmarkEnd w:id="20"/>
    </w:p>
    <w:p w14:paraId="042A2909" w14:textId="7597F7BE" w:rsidR="00AA5339" w:rsidRPr="001961DB" w:rsidRDefault="00AA5339" w:rsidP="001961DB">
      <w:pPr>
        <w:numPr>
          <w:ilvl w:val="0"/>
          <w:numId w:val="35"/>
        </w:numPr>
        <w:tabs>
          <w:tab w:val="clear" w:pos="720"/>
          <w:tab w:val="num" w:pos="1080"/>
        </w:tabs>
        <w:ind w:left="1080"/>
        <w:rPr>
          <w:rFonts w:asciiTheme="minorHAnsi" w:hAnsiTheme="minorHAnsi" w:cstheme="minorHAnsi"/>
          <w:sz w:val="24"/>
          <w:szCs w:val="24"/>
          <w:lang w:val="en-CA"/>
        </w:rPr>
      </w:pPr>
      <w:r w:rsidRPr="001961DB">
        <w:rPr>
          <w:rFonts w:asciiTheme="minorHAnsi" w:hAnsiTheme="minorHAnsi" w:cstheme="minorHAnsi"/>
          <w:sz w:val="24"/>
          <w:szCs w:val="24"/>
          <w:lang w:val="en-CA"/>
        </w:rPr>
        <w:t>Personal and sensitive information must be handled with care, in line with UK data protection laws.</w:t>
      </w:r>
    </w:p>
    <w:p w14:paraId="0FF372A0" w14:textId="77777777" w:rsidR="00AA5339" w:rsidRPr="001961DB" w:rsidRDefault="00AA5339" w:rsidP="001961DB">
      <w:pPr>
        <w:numPr>
          <w:ilvl w:val="0"/>
          <w:numId w:val="35"/>
        </w:numPr>
        <w:ind w:left="1080"/>
        <w:rPr>
          <w:rFonts w:asciiTheme="minorHAnsi" w:hAnsiTheme="minorHAnsi" w:cstheme="minorHAnsi"/>
          <w:sz w:val="24"/>
          <w:szCs w:val="24"/>
          <w:lang w:val="en-CA"/>
        </w:rPr>
      </w:pPr>
      <w:r w:rsidRPr="001961DB">
        <w:rPr>
          <w:rFonts w:asciiTheme="minorHAnsi" w:hAnsiTheme="minorHAnsi" w:cstheme="minorHAnsi"/>
          <w:sz w:val="24"/>
          <w:szCs w:val="24"/>
          <w:lang w:val="en-CA"/>
        </w:rPr>
        <w:t>Confidential data may only be disclosed with appropriate consent.</w:t>
      </w:r>
    </w:p>
    <w:p w14:paraId="2CEE97E3" w14:textId="73D4057F" w:rsidR="0011235D" w:rsidRPr="001961DB" w:rsidRDefault="0011235D" w:rsidP="001961DB">
      <w:pPr>
        <w:numPr>
          <w:ilvl w:val="0"/>
          <w:numId w:val="35"/>
        </w:numPr>
        <w:ind w:left="1080"/>
        <w:rPr>
          <w:rFonts w:asciiTheme="minorHAnsi" w:hAnsiTheme="minorHAnsi" w:cstheme="minorHAnsi"/>
          <w:sz w:val="24"/>
          <w:szCs w:val="24"/>
          <w:lang w:val="en-CA"/>
        </w:rPr>
      </w:pPr>
      <w:r w:rsidRPr="001961DB">
        <w:rPr>
          <w:rFonts w:asciiTheme="minorHAnsi" w:hAnsiTheme="minorHAnsi" w:cstheme="minorHAnsi"/>
          <w:sz w:val="24"/>
          <w:szCs w:val="24"/>
          <w:lang w:val="en-CA"/>
        </w:rPr>
        <w:lastRenderedPageBreak/>
        <w:t>Staff and agents must respect the confidentiality and privacy of students, colleagues, and stakeholders.</w:t>
      </w:r>
    </w:p>
    <w:p w14:paraId="58459962" w14:textId="43D6CD26" w:rsidR="0011235D" w:rsidRPr="001961DB" w:rsidRDefault="0011235D" w:rsidP="001961DB">
      <w:pPr>
        <w:numPr>
          <w:ilvl w:val="0"/>
          <w:numId w:val="35"/>
        </w:numPr>
        <w:ind w:left="1080"/>
        <w:rPr>
          <w:rFonts w:asciiTheme="minorHAnsi" w:hAnsiTheme="minorHAnsi" w:cstheme="minorHAnsi"/>
          <w:sz w:val="24"/>
          <w:szCs w:val="24"/>
          <w:lang w:val="en-CA"/>
        </w:rPr>
      </w:pPr>
      <w:r w:rsidRPr="001961DB">
        <w:rPr>
          <w:rFonts w:asciiTheme="minorHAnsi" w:hAnsiTheme="minorHAnsi" w:cstheme="minorHAnsi"/>
          <w:sz w:val="24"/>
          <w:szCs w:val="24"/>
          <w:lang w:val="en-CA"/>
        </w:rPr>
        <w:t>Sensitive information must be handled with care and discretion, and unauthori</w:t>
      </w:r>
      <w:r w:rsidR="00BC7F72" w:rsidRPr="001961DB">
        <w:rPr>
          <w:rFonts w:asciiTheme="minorHAnsi" w:hAnsiTheme="minorHAnsi" w:cstheme="minorHAnsi"/>
          <w:sz w:val="24"/>
          <w:szCs w:val="24"/>
          <w:lang w:val="en-CA"/>
        </w:rPr>
        <w:t>s</w:t>
      </w:r>
      <w:r w:rsidRPr="001961DB">
        <w:rPr>
          <w:rFonts w:asciiTheme="minorHAnsi" w:hAnsiTheme="minorHAnsi" w:cstheme="minorHAnsi"/>
          <w:sz w:val="24"/>
          <w:szCs w:val="24"/>
          <w:lang w:val="en-CA"/>
        </w:rPr>
        <w:t>ed disclosure or misuse of such information is strictly prohibited.</w:t>
      </w:r>
    </w:p>
    <w:p w14:paraId="34545F62" w14:textId="77777777" w:rsidR="00AA5339" w:rsidRPr="001961DB" w:rsidRDefault="00AA5339" w:rsidP="001961DB">
      <w:pPr>
        <w:ind w:left="360"/>
        <w:rPr>
          <w:rFonts w:asciiTheme="minorHAnsi" w:hAnsiTheme="minorHAnsi" w:cstheme="minorHAnsi"/>
          <w:sz w:val="24"/>
          <w:szCs w:val="24"/>
        </w:rPr>
      </w:pPr>
    </w:p>
    <w:p w14:paraId="140608F0" w14:textId="3CBD1C24" w:rsidR="00AA5339" w:rsidRPr="001961DB" w:rsidRDefault="00AA5339" w:rsidP="001961DB">
      <w:pPr>
        <w:pStyle w:val="Heading2"/>
        <w:jc w:val="left"/>
        <w:rPr>
          <w:rFonts w:asciiTheme="minorHAnsi" w:hAnsiTheme="minorHAnsi" w:cstheme="minorHAnsi"/>
          <w:sz w:val="24"/>
          <w:szCs w:val="21"/>
        </w:rPr>
      </w:pPr>
      <w:bookmarkStart w:id="21" w:name="_Toc190883456"/>
      <w:r w:rsidRPr="001961DB">
        <w:rPr>
          <w:rFonts w:asciiTheme="minorHAnsi" w:hAnsiTheme="minorHAnsi" w:cstheme="minorHAnsi"/>
          <w:sz w:val="24"/>
          <w:szCs w:val="21"/>
        </w:rPr>
        <w:t>Student-Centred Practice</w:t>
      </w:r>
      <w:bookmarkEnd w:id="21"/>
    </w:p>
    <w:p w14:paraId="4D7DD2CB" w14:textId="77777777" w:rsidR="001F1355" w:rsidRPr="001961DB" w:rsidRDefault="001F1355" w:rsidP="001961DB">
      <w:pPr>
        <w:pStyle w:val="ListParagraph"/>
        <w:rPr>
          <w:rFonts w:asciiTheme="minorHAnsi" w:hAnsiTheme="minorHAnsi" w:cstheme="minorHAnsi"/>
          <w:b/>
          <w:bCs/>
          <w:sz w:val="24"/>
          <w:szCs w:val="24"/>
        </w:rPr>
      </w:pPr>
    </w:p>
    <w:p w14:paraId="469193B6" w14:textId="24C516EC" w:rsidR="00AA5339" w:rsidRPr="001961DB" w:rsidRDefault="00AA5339" w:rsidP="001961DB">
      <w:pPr>
        <w:pStyle w:val="ListParagraph"/>
        <w:numPr>
          <w:ilvl w:val="1"/>
          <w:numId w:val="100"/>
        </w:numPr>
        <w:rPr>
          <w:rFonts w:asciiTheme="minorHAnsi" w:hAnsiTheme="minorHAnsi" w:cstheme="minorHAnsi"/>
          <w:b/>
          <w:bCs/>
          <w:sz w:val="24"/>
          <w:szCs w:val="24"/>
        </w:rPr>
      </w:pPr>
      <w:r w:rsidRPr="001961DB">
        <w:rPr>
          <w:rFonts w:asciiTheme="minorHAnsi" w:hAnsiTheme="minorHAnsi" w:cstheme="minorHAnsi"/>
          <w:b/>
          <w:bCs/>
          <w:sz w:val="24"/>
          <w:szCs w:val="24"/>
        </w:rPr>
        <w:t>Tailored Support and Advice</w:t>
      </w:r>
    </w:p>
    <w:p w14:paraId="59DC939E" w14:textId="79318CB3" w:rsidR="00AA5339" w:rsidRPr="001961DB" w:rsidRDefault="00AA5339" w:rsidP="001961DB">
      <w:pPr>
        <w:numPr>
          <w:ilvl w:val="0"/>
          <w:numId w:val="98"/>
        </w:numPr>
        <w:rPr>
          <w:rFonts w:asciiTheme="minorHAnsi" w:hAnsiTheme="minorHAnsi" w:cstheme="minorHAnsi"/>
          <w:sz w:val="24"/>
          <w:szCs w:val="24"/>
          <w:lang w:val="en-CA"/>
        </w:rPr>
      </w:pPr>
      <w:r w:rsidRPr="001961DB">
        <w:rPr>
          <w:rFonts w:asciiTheme="minorHAnsi" w:hAnsiTheme="minorHAnsi" w:cstheme="minorHAnsi"/>
          <w:sz w:val="24"/>
          <w:szCs w:val="24"/>
          <w:lang w:val="en-CA"/>
        </w:rPr>
        <w:t>Students will receive accurate, personali</w:t>
      </w:r>
      <w:r w:rsidR="00AD7731" w:rsidRPr="001961DB">
        <w:rPr>
          <w:rFonts w:asciiTheme="minorHAnsi" w:hAnsiTheme="minorHAnsi" w:cstheme="minorHAnsi"/>
          <w:sz w:val="24"/>
          <w:szCs w:val="24"/>
          <w:lang w:val="en-CA"/>
        </w:rPr>
        <w:t>s</w:t>
      </w:r>
      <w:r w:rsidRPr="001961DB">
        <w:rPr>
          <w:rFonts w:asciiTheme="minorHAnsi" w:hAnsiTheme="minorHAnsi" w:cstheme="minorHAnsi"/>
          <w:sz w:val="24"/>
          <w:szCs w:val="24"/>
          <w:lang w:val="en-CA"/>
        </w:rPr>
        <w:t>ed guidance considering their abilities, financial capacity, and career aspirations.</w:t>
      </w:r>
    </w:p>
    <w:p w14:paraId="7E1800D1" w14:textId="77777777" w:rsidR="00AA5339" w:rsidRPr="001961DB" w:rsidRDefault="00AA5339" w:rsidP="001961DB">
      <w:pPr>
        <w:numPr>
          <w:ilvl w:val="0"/>
          <w:numId w:val="98"/>
        </w:numPr>
        <w:rPr>
          <w:rFonts w:asciiTheme="minorHAnsi" w:hAnsiTheme="minorHAnsi" w:cstheme="minorHAnsi"/>
          <w:sz w:val="24"/>
          <w:szCs w:val="24"/>
          <w:lang w:val="en-CA"/>
        </w:rPr>
      </w:pPr>
      <w:r w:rsidRPr="001961DB">
        <w:rPr>
          <w:rFonts w:asciiTheme="minorHAnsi" w:hAnsiTheme="minorHAnsi" w:cstheme="minorHAnsi"/>
          <w:sz w:val="24"/>
          <w:szCs w:val="24"/>
          <w:lang w:val="en-CA"/>
        </w:rPr>
        <w:t>Our counselling services will promote inclusivity, ensuring support without discrimination.</w:t>
      </w:r>
    </w:p>
    <w:p w14:paraId="79E44BC2" w14:textId="6CD56C22" w:rsidR="00AA5339" w:rsidRPr="001961DB" w:rsidRDefault="00AA5339" w:rsidP="001961DB">
      <w:pPr>
        <w:pStyle w:val="ListParagraph"/>
        <w:numPr>
          <w:ilvl w:val="1"/>
          <w:numId w:val="100"/>
        </w:numPr>
        <w:rPr>
          <w:rFonts w:asciiTheme="minorHAnsi" w:hAnsiTheme="minorHAnsi" w:cstheme="minorHAnsi"/>
          <w:b/>
          <w:bCs/>
          <w:sz w:val="24"/>
          <w:szCs w:val="24"/>
        </w:rPr>
      </w:pPr>
      <w:r w:rsidRPr="001961DB">
        <w:rPr>
          <w:rFonts w:asciiTheme="minorHAnsi" w:hAnsiTheme="minorHAnsi" w:cstheme="minorHAnsi"/>
          <w:b/>
          <w:bCs/>
          <w:sz w:val="24"/>
          <w:szCs w:val="24"/>
        </w:rPr>
        <w:t>Advocacy and Well-being</w:t>
      </w:r>
    </w:p>
    <w:p w14:paraId="463B38A7" w14:textId="59793A91" w:rsidR="00AA5339" w:rsidRPr="001961DB" w:rsidRDefault="00AA5339" w:rsidP="001961DB">
      <w:pPr>
        <w:numPr>
          <w:ilvl w:val="0"/>
          <w:numId w:val="98"/>
        </w:numPr>
        <w:rPr>
          <w:rFonts w:asciiTheme="minorHAnsi" w:hAnsiTheme="minorHAnsi" w:cstheme="minorHAnsi"/>
          <w:sz w:val="24"/>
          <w:szCs w:val="24"/>
          <w:lang w:val="en-CA"/>
        </w:rPr>
      </w:pPr>
      <w:r w:rsidRPr="001961DB">
        <w:rPr>
          <w:rFonts w:asciiTheme="minorHAnsi" w:hAnsiTheme="minorHAnsi" w:cstheme="minorHAnsi"/>
          <w:sz w:val="24"/>
          <w:szCs w:val="24"/>
          <w:lang w:val="en-CA"/>
        </w:rPr>
        <w:t xml:space="preserve">We are committed to supporting students' well-being, providing pastoral care, and respecting </w:t>
      </w:r>
      <w:r w:rsidR="00B262FE">
        <w:rPr>
          <w:rFonts w:asciiTheme="minorHAnsi" w:hAnsiTheme="minorHAnsi" w:cstheme="minorHAnsi"/>
          <w:sz w:val="24"/>
          <w:szCs w:val="24"/>
          <w:lang w:val="en-CA"/>
        </w:rPr>
        <w:t>their</w:t>
      </w:r>
      <w:r w:rsidRPr="001961DB">
        <w:rPr>
          <w:rFonts w:asciiTheme="minorHAnsi" w:hAnsiTheme="minorHAnsi" w:cstheme="minorHAnsi"/>
          <w:sz w:val="24"/>
          <w:szCs w:val="24"/>
          <w:lang w:val="en-CA"/>
        </w:rPr>
        <w:t xml:space="preserve"> rights throughout their educational journey.</w:t>
      </w:r>
    </w:p>
    <w:p w14:paraId="49DF135B" w14:textId="77777777" w:rsidR="00AA5339" w:rsidRPr="001961DB" w:rsidRDefault="00AA5339" w:rsidP="001961DB">
      <w:pPr>
        <w:ind w:left="1440"/>
        <w:rPr>
          <w:rFonts w:asciiTheme="minorHAnsi" w:hAnsiTheme="minorHAnsi" w:cstheme="minorHAnsi"/>
          <w:sz w:val="24"/>
          <w:szCs w:val="24"/>
          <w:lang w:val="en-CA"/>
        </w:rPr>
      </w:pPr>
    </w:p>
    <w:p w14:paraId="3BED137E" w14:textId="559610B1" w:rsidR="0011235D" w:rsidRPr="001961DB" w:rsidRDefault="0011235D" w:rsidP="001961DB">
      <w:pPr>
        <w:pStyle w:val="Heading1"/>
        <w:jc w:val="left"/>
        <w:rPr>
          <w:rFonts w:asciiTheme="minorHAnsi" w:hAnsiTheme="minorHAnsi" w:cstheme="minorHAnsi"/>
        </w:rPr>
      </w:pPr>
      <w:bookmarkStart w:id="22" w:name="_Toc190883457"/>
      <w:r w:rsidRPr="001961DB">
        <w:rPr>
          <w:rFonts w:asciiTheme="minorHAnsi" w:hAnsiTheme="minorHAnsi" w:cstheme="minorHAnsi"/>
        </w:rPr>
        <w:t>Reporting and Compliance</w:t>
      </w:r>
      <w:bookmarkEnd w:id="22"/>
    </w:p>
    <w:p w14:paraId="169CEE96" w14:textId="176C1834" w:rsidR="0011235D" w:rsidRPr="001961DB" w:rsidRDefault="0011235D" w:rsidP="001961DB">
      <w:pPr>
        <w:numPr>
          <w:ilvl w:val="0"/>
          <w:numId w:val="38"/>
        </w:numPr>
        <w:rPr>
          <w:rFonts w:asciiTheme="minorHAnsi" w:hAnsiTheme="minorHAnsi" w:cstheme="minorHAnsi"/>
          <w:sz w:val="24"/>
          <w:szCs w:val="24"/>
          <w:lang w:val="en-CA"/>
        </w:rPr>
      </w:pPr>
      <w:r w:rsidRPr="001961DB">
        <w:rPr>
          <w:rFonts w:asciiTheme="minorHAnsi" w:hAnsiTheme="minorHAnsi" w:cstheme="minorHAnsi"/>
          <w:sz w:val="24"/>
          <w:szCs w:val="24"/>
          <w:lang w:val="en-CA"/>
        </w:rPr>
        <w:t xml:space="preserve">Any concerns or violations of this Ethics Policy must be reported to the designated contact person or </w:t>
      </w:r>
      <w:r w:rsidR="00C54567" w:rsidRPr="001961DB">
        <w:rPr>
          <w:rFonts w:asciiTheme="minorHAnsi" w:hAnsiTheme="minorHAnsi" w:cstheme="minorHAnsi"/>
          <w:sz w:val="24"/>
          <w:szCs w:val="24"/>
          <w:lang w:val="en-CA"/>
        </w:rPr>
        <w:t>Head of C</w:t>
      </w:r>
      <w:r w:rsidRPr="001961DB">
        <w:rPr>
          <w:rFonts w:asciiTheme="minorHAnsi" w:hAnsiTheme="minorHAnsi" w:cstheme="minorHAnsi"/>
          <w:sz w:val="24"/>
          <w:szCs w:val="24"/>
          <w:lang w:val="en-CA"/>
        </w:rPr>
        <w:t>ompliance.</w:t>
      </w:r>
    </w:p>
    <w:p w14:paraId="1D79A073" w14:textId="77777777" w:rsidR="0011235D" w:rsidRPr="001961DB" w:rsidRDefault="0011235D" w:rsidP="001961DB">
      <w:pPr>
        <w:numPr>
          <w:ilvl w:val="0"/>
          <w:numId w:val="38"/>
        </w:numPr>
        <w:rPr>
          <w:rFonts w:asciiTheme="minorHAnsi" w:hAnsiTheme="minorHAnsi" w:cstheme="minorHAnsi"/>
          <w:sz w:val="24"/>
          <w:szCs w:val="24"/>
          <w:lang w:val="en-CA"/>
        </w:rPr>
      </w:pPr>
      <w:r w:rsidRPr="001961DB">
        <w:rPr>
          <w:rFonts w:asciiTheme="minorHAnsi" w:hAnsiTheme="minorHAnsi" w:cstheme="minorHAnsi"/>
          <w:sz w:val="24"/>
          <w:szCs w:val="24"/>
          <w:lang w:val="en-CA"/>
        </w:rPr>
        <w:t>Trent Education Centre Limited is committed to investigating and addressing such reports promptly and appropriately.</w:t>
      </w:r>
    </w:p>
    <w:p w14:paraId="5E0D18D8" w14:textId="77777777" w:rsidR="0011235D" w:rsidRPr="001961DB" w:rsidRDefault="0011235D" w:rsidP="001961DB">
      <w:pPr>
        <w:numPr>
          <w:ilvl w:val="0"/>
          <w:numId w:val="38"/>
        </w:numPr>
        <w:rPr>
          <w:rFonts w:asciiTheme="minorHAnsi" w:hAnsiTheme="minorHAnsi" w:cstheme="minorHAnsi"/>
          <w:sz w:val="24"/>
          <w:szCs w:val="24"/>
          <w:lang w:val="en-CA"/>
        </w:rPr>
      </w:pPr>
      <w:r w:rsidRPr="001961DB">
        <w:rPr>
          <w:rFonts w:asciiTheme="minorHAnsi" w:hAnsiTheme="minorHAnsi" w:cstheme="minorHAnsi"/>
          <w:sz w:val="24"/>
          <w:szCs w:val="24"/>
          <w:lang w:val="en-CA"/>
        </w:rPr>
        <w:t>Non-compliance with this policy may result in disciplinary action, including termination of employment or contractual relationships with agents.</w:t>
      </w:r>
    </w:p>
    <w:p w14:paraId="3523CC39" w14:textId="77777777" w:rsidR="0011235D" w:rsidRPr="001961DB" w:rsidRDefault="0011235D" w:rsidP="001961DB">
      <w:pPr>
        <w:pStyle w:val="Heading2"/>
        <w:numPr>
          <w:ilvl w:val="0"/>
          <w:numId w:val="0"/>
        </w:numPr>
        <w:jc w:val="left"/>
        <w:rPr>
          <w:rFonts w:asciiTheme="minorHAnsi" w:hAnsiTheme="minorHAnsi" w:cstheme="minorHAnsi"/>
          <w:sz w:val="24"/>
          <w:szCs w:val="24"/>
        </w:rPr>
      </w:pPr>
    </w:p>
    <w:p w14:paraId="66366DD0" w14:textId="568E1458" w:rsidR="000714FA" w:rsidRPr="001961DB" w:rsidRDefault="000714FA" w:rsidP="001961DB">
      <w:pPr>
        <w:pStyle w:val="Heading1"/>
        <w:jc w:val="left"/>
        <w:rPr>
          <w:rFonts w:asciiTheme="minorHAnsi" w:hAnsiTheme="minorHAnsi" w:cstheme="minorHAnsi"/>
        </w:rPr>
      </w:pPr>
      <w:bookmarkStart w:id="23" w:name="_Toc190883458"/>
      <w:r w:rsidRPr="001961DB">
        <w:rPr>
          <w:rFonts w:asciiTheme="minorHAnsi" w:hAnsiTheme="minorHAnsi" w:cstheme="minorHAnsi"/>
        </w:rPr>
        <w:t>Commitment to Continuous Improvement</w:t>
      </w:r>
      <w:bookmarkEnd w:id="23"/>
    </w:p>
    <w:p w14:paraId="511FAB23" w14:textId="6CDF06BE" w:rsidR="000714FA" w:rsidRPr="001961DB" w:rsidRDefault="000714FA" w:rsidP="001961DB">
      <w:pPr>
        <w:numPr>
          <w:ilvl w:val="0"/>
          <w:numId w:val="22"/>
        </w:numPr>
        <w:rPr>
          <w:rFonts w:asciiTheme="minorHAnsi" w:hAnsiTheme="minorHAnsi" w:cstheme="minorHAnsi"/>
          <w:sz w:val="24"/>
          <w:szCs w:val="24"/>
          <w:lang w:val="en-CA"/>
        </w:rPr>
      </w:pPr>
      <w:r w:rsidRPr="001961DB">
        <w:rPr>
          <w:rFonts w:asciiTheme="minorHAnsi" w:hAnsiTheme="minorHAnsi" w:cstheme="minorHAnsi"/>
          <w:sz w:val="24"/>
          <w:szCs w:val="24"/>
          <w:lang w:val="en-CA"/>
        </w:rPr>
        <w:t>Trent Education Centre Limited is committed to regularly reviewing and updating this policy to ensure compliance with CMA guidelines and the highest ethical standards.</w:t>
      </w:r>
    </w:p>
    <w:p w14:paraId="46F5511B" w14:textId="77777777" w:rsidR="000714FA" w:rsidRPr="001961DB" w:rsidRDefault="000714FA" w:rsidP="001961DB">
      <w:pPr>
        <w:numPr>
          <w:ilvl w:val="0"/>
          <w:numId w:val="22"/>
        </w:numPr>
        <w:rPr>
          <w:rFonts w:asciiTheme="minorHAnsi" w:hAnsiTheme="minorHAnsi" w:cstheme="minorHAnsi"/>
          <w:sz w:val="24"/>
          <w:szCs w:val="24"/>
          <w:lang w:val="en-CA"/>
        </w:rPr>
      </w:pPr>
      <w:r w:rsidRPr="001961DB">
        <w:rPr>
          <w:rFonts w:asciiTheme="minorHAnsi" w:hAnsiTheme="minorHAnsi" w:cstheme="minorHAnsi"/>
          <w:sz w:val="24"/>
          <w:szCs w:val="24"/>
          <w:lang w:val="en-CA"/>
        </w:rPr>
        <w:t>Feedback from students, staff, and stakeholders will be actively sought to identify and address potential areas for improvement.</w:t>
      </w:r>
    </w:p>
    <w:p w14:paraId="4C354828" w14:textId="0E6D773D" w:rsidR="000714FA" w:rsidRPr="001961DB" w:rsidRDefault="000714FA" w:rsidP="001961DB">
      <w:pPr>
        <w:rPr>
          <w:rFonts w:asciiTheme="minorHAnsi" w:hAnsiTheme="minorHAnsi" w:cstheme="minorHAnsi"/>
          <w:sz w:val="24"/>
          <w:szCs w:val="24"/>
          <w:lang w:val="en-CA"/>
        </w:rPr>
      </w:pPr>
    </w:p>
    <w:p w14:paraId="331E0E15" w14:textId="695DB787" w:rsidR="000714FA" w:rsidRPr="001961DB" w:rsidRDefault="000714FA" w:rsidP="001961DB">
      <w:pPr>
        <w:rPr>
          <w:rFonts w:asciiTheme="minorHAnsi" w:hAnsiTheme="minorHAnsi" w:cstheme="minorHAnsi"/>
          <w:sz w:val="24"/>
          <w:szCs w:val="24"/>
          <w:lang w:val="en-CA"/>
        </w:rPr>
      </w:pPr>
      <w:r w:rsidRPr="001961DB">
        <w:rPr>
          <w:rFonts w:asciiTheme="minorHAnsi" w:hAnsiTheme="minorHAnsi" w:cstheme="minorHAnsi"/>
          <w:sz w:val="24"/>
          <w:szCs w:val="24"/>
          <w:lang w:val="en-CA"/>
        </w:rPr>
        <w:t>By adhering to this Ethics Policy, Trent Education Centre Limited ensures a fair, transparent, and ethical approach in all its operations, reinforcing trust and accountability to all stakeholders.</w:t>
      </w:r>
    </w:p>
    <w:p w14:paraId="7752EEE0" w14:textId="56D46FF9" w:rsidR="005D0C2C" w:rsidRPr="001961DB" w:rsidRDefault="005D0C2C" w:rsidP="001961DB">
      <w:pPr>
        <w:rPr>
          <w:rFonts w:asciiTheme="minorHAnsi" w:hAnsiTheme="minorHAnsi" w:cstheme="minorHAnsi"/>
          <w:sz w:val="24"/>
          <w:szCs w:val="24"/>
        </w:rPr>
      </w:pPr>
    </w:p>
    <w:sectPr w:rsidR="005D0C2C" w:rsidRPr="001961DB">
      <w:footerReference w:type="default" r:id="rId14"/>
      <w:pgSz w:w="11900" w:h="16840"/>
      <w:pgMar w:top="1429" w:right="1440" w:bottom="2694" w:left="1418" w:header="708" w:footer="125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08028" w14:textId="77777777" w:rsidR="00DF1EAD" w:rsidRDefault="00DF1EAD">
      <w:r>
        <w:separator/>
      </w:r>
    </w:p>
  </w:endnote>
  <w:endnote w:type="continuationSeparator" w:id="0">
    <w:p w14:paraId="0ED06FE3" w14:textId="77777777" w:rsidR="00DF1EAD" w:rsidRDefault="00DF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90F4D88C-074F-C748-8F08-98521D869825}"/>
  </w:font>
  <w:font w:name="Symbol">
    <w:panose1 w:val="05050102010706020507"/>
    <w:charset w:val="02"/>
    <w:family w:val="decorative"/>
    <w:pitch w:val="variable"/>
    <w:sig w:usb0="00000000" w:usb1="10000000" w:usb2="00000000" w:usb3="00000000" w:csb0="80000000" w:csb1="00000000"/>
    <w:embedRegular r:id="rId2" w:fontKey="{12516E54-B0B0-4449-85AB-A42784926C6C}"/>
  </w:font>
  <w:font w:name="Times New Roman">
    <w:panose1 w:val="02020603050405020304"/>
    <w:charset w:val="00"/>
    <w:family w:val="roman"/>
    <w:pitch w:val="variable"/>
    <w:sig w:usb0="E0002EFF" w:usb1="C000785B" w:usb2="00000009" w:usb3="00000000" w:csb0="000001FF" w:csb1="00000000"/>
    <w:embedRegular r:id="rId3" w:fontKey="{2489C5A7-A51E-5044-B7F3-21108810BD77}"/>
    <w:embedBold r:id="rId4" w:fontKey="{2E710774-01CB-D14F-9282-7F3E71AB01C9}"/>
    <w:embedItalic r:id="rId5" w:fontKey="{5DF64CC8-1F32-4F4B-A354-8F5773C42F14}"/>
  </w:font>
  <w:font w:name="Wingdings">
    <w:panose1 w:val="05000000000000000000"/>
    <w:charset w:val="4D"/>
    <w:family w:val="decorative"/>
    <w:pitch w:val="variable"/>
    <w:sig w:usb0="00000003" w:usb1="00000000" w:usb2="00000000" w:usb3="00000000" w:csb0="80000001" w:csb1="00000000"/>
    <w:embedRegular r:id="rId6" w:fontKey="{3A6E36AB-AB4E-7742-B7E5-DE7BDFAC6208}"/>
  </w:font>
  <w:font w:name="Calibri">
    <w:panose1 w:val="020F0502020204030204"/>
    <w:charset w:val="00"/>
    <w:family w:val="swiss"/>
    <w:pitch w:val="variable"/>
    <w:sig w:usb0="E0002AFF" w:usb1="C000247B" w:usb2="00000009" w:usb3="00000000" w:csb0="000001FF" w:csb1="00000000"/>
    <w:embedRegular r:id="rId7" w:fontKey="{68E60C00-1957-B94D-8913-8BB2DDE4CADF}"/>
    <w:embedBold r:id="rId8" w:fontKey="{F55E2103-EB93-584E-95AE-29C6FE821923}"/>
    <w:embedItalic r:id="rId9" w:fontKey="{184CBB20-2FFF-184E-B708-23E2986B949B}"/>
  </w:font>
  <w:font w:name="Gadugi">
    <w:panose1 w:val="020B0502040204020203"/>
    <w:charset w:val="00"/>
    <w:family w:val="swiss"/>
    <w:pitch w:val="variable"/>
    <w:sig w:usb0="80000003" w:usb1="02000000" w:usb2="00003000" w:usb3="00000000" w:csb0="00000001" w:csb1="00000000"/>
    <w:embedRegular r:id="rId10" w:fontKey="{BCCC7882-EF17-7D4E-A136-667273D28FDB}"/>
    <w:embedBold r:id="rId11" w:fontKey="{F7A39D9A-971A-924C-A07B-219846B5F1D0}"/>
  </w:font>
  <w:font w:name="Calibri Light">
    <w:panose1 w:val="020F0302020204030204"/>
    <w:charset w:val="00"/>
    <w:family w:val="swiss"/>
    <w:pitch w:val="variable"/>
    <w:sig w:usb0="E4002EFF" w:usb1="C200247B" w:usb2="00000009" w:usb3="00000000" w:csb0="000001FF" w:csb1="00000000"/>
    <w:embedRegular r:id="rId12" w:fontKey="{FB5EABA8-2EF7-5840-9B60-B0F6E0A08891}"/>
    <w:embedBold r:id="rId13" w:fontKey="{18F4B563-4618-7D43-A1FB-C65399B3CFFD}"/>
    <w:embedItalic r:id="rId14" w:fontKey="{5FE14F04-69D0-CC44-9ED6-3CE32B535264}"/>
  </w:font>
  <w:font w:name="Georgia">
    <w:panose1 w:val="02040502050405020303"/>
    <w:charset w:val="00"/>
    <w:family w:val="roman"/>
    <w:pitch w:val="variable"/>
    <w:sig w:usb0="00000287" w:usb1="00000000" w:usb2="00000000" w:usb3="00000000" w:csb0="0000009F" w:csb1="00000000"/>
    <w:embedRegular r:id="rId15" w:fontKey="{3891D706-2932-0D49-B317-910B69E510EF}"/>
    <w:embedItalic r:id="rId16" w:fontKey="{4617F6D3-A12D-A84C-BE01-D9F300942E23}"/>
  </w:font>
  <w:font w:name="Arial">
    <w:panose1 w:val="020B0604020202020204"/>
    <w:charset w:val="00"/>
    <w:family w:val="swiss"/>
    <w:pitch w:val="variable"/>
    <w:sig w:usb0="E0002AFF" w:usb1="C0007843" w:usb2="00000009" w:usb3="00000000" w:csb0="000001FF" w:csb1="00000000"/>
    <w:embedRegular r:id="rId17" w:fontKey="{7E9A50D1-77FD-0545-B645-515B901A51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6CD05" w14:textId="0E04C253" w:rsidR="00C76B40" w:rsidRPr="001F1355" w:rsidRDefault="00000000" w:rsidP="001F1355">
    <w:pPr>
      <w:jc w:val="center"/>
      <w:rPr>
        <w:sz w:val="20"/>
        <w:szCs w:val="20"/>
      </w:rPr>
    </w:pPr>
    <w:r w:rsidRPr="001F1355">
      <w:rPr>
        <w:sz w:val="20"/>
        <w:szCs w:val="20"/>
      </w:rPr>
      <w:t xml:space="preserve">Trent Education Centre - </w:t>
    </w:r>
    <w:r w:rsidR="00E92E0D" w:rsidRPr="001F1355">
      <w:rPr>
        <w:sz w:val="20"/>
        <w:szCs w:val="20"/>
      </w:rPr>
      <w:t>Ethics</w:t>
    </w:r>
    <w:r w:rsidRPr="001F1355">
      <w:rPr>
        <w:sz w:val="20"/>
        <w:szCs w:val="20"/>
      </w:rPr>
      <w:t xml:space="preserve"> Policy </w:t>
    </w:r>
    <w:r w:rsidR="00BE1BDA" w:rsidRPr="001F1355">
      <w:rPr>
        <w:sz w:val="20"/>
        <w:szCs w:val="20"/>
      </w:rPr>
      <w:t>–</w:t>
    </w:r>
    <w:r w:rsidRPr="001F1355">
      <w:rPr>
        <w:sz w:val="20"/>
        <w:szCs w:val="20"/>
      </w:rPr>
      <w:t xml:space="preserve"> </w:t>
    </w:r>
    <w:r w:rsidR="00BE1BDA" w:rsidRPr="001F1355">
      <w:rPr>
        <w:sz w:val="20"/>
        <w:szCs w:val="20"/>
      </w:rPr>
      <w:t>V0</w:t>
    </w:r>
    <w:r w:rsidR="00E92E0D" w:rsidRPr="001F1355">
      <w:rPr>
        <w:sz w:val="20"/>
        <w:szCs w:val="20"/>
      </w:rPr>
      <w:t>1</w:t>
    </w:r>
    <w:r w:rsidR="00BE1BDA" w:rsidRPr="001F1355">
      <w:rPr>
        <w:sz w:val="20"/>
        <w:szCs w:val="20"/>
      </w:rPr>
      <w:t xml:space="preserve"> </w:t>
    </w:r>
    <w:r w:rsidR="00E92E0D" w:rsidRPr="001F1355">
      <w:rPr>
        <w:sz w:val="20"/>
        <w:szCs w:val="20"/>
      </w:rPr>
      <w:t>–</w:t>
    </w:r>
    <w:r w:rsidR="00BE1BDA" w:rsidRPr="001F1355">
      <w:rPr>
        <w:sz w:val="20"/>
        <w:szCs w:val="20"/>
      </w:rPr>
      <w:t xml:space="preserve"> </w:t>
    </w:r>
    <w:r w:rsidR="001F1355">
      <w:rPr>
        <w:sz w:val="20"/>
        <w:szCs w:val="20"/>
      </w:rPr>
      <w:t>15</w:t>
    </w:r>
    <w:r w:rsidR="001F1355" w:rsidRPr="001F1355">
      <w:rPr>
        <w:sz w:val="20"/>
        <w:szCs w:val="20"/>
        <w:vertAlign w:val="superscript"/>
      </w:rPr>
      <w:t>th</w:t>
    </w:r>
    <w:r w:rsidR="001F1355">
      <w:rPr>
        <w:sz w:val="20"/>
        <w:szCs w:val="20"/>
      </w:rPr>
      <w:t xml:space="preserve"> February</w:t>
    </w:r>
    <w:r w:rsidR="00BE1BDA" w:rsidRPr="001F1355">
      <w:rPr>
        <w:sz w:val="20"/>
        <w:szCs w:val="20"/>
      </w:rPr>
      <w:t xml:space="preserve"> 202</w:t>
    </w:r>
    <w:r w:rsidR="001F1355">
      <w:rPr>
        <w:sz w:val="20"/>
        <w:szCs w:val="20"/>
      </w:rPr>
      <w:t>5</w:t>
    </w:r>
    <w:r w:rsidRPr="001F1355">
      <w:rPr>
        <w:sz w:val="20"/>
        <w:szCs w:val="20"/>
      </w:rPr>
      <w:tab/>
    </w:r>
    <w:r w:rsidRPr="001F1355">
      <w:rPr>
        <w:sz w:val="20"/>
        <w:szCs w:val="20"/>
      </w:rPr>
      <w:tab/>
    </w:r>
    <w:r w:rsidRPr="001F1355">
      <w:rPr>
        <w:sz w:val="20"/>
        <w:szCs w:val="20"/>
      </w:rPr>
      <w:fldChar w:fldCharType="begin"/>
    </w:r>
    <w:r w:rsidRPr="001F1355">
      <w:rPr>
        <w:sz w:val="20"/>
        <w:szCs w:val="20"/>
      </w:rPr>
      <w:instrText>PAGE</w:instrText>
    </w:r>
    <w:r w:rsidRPr="001F1355">
      <w:rPr>
        <w:sz w:val="20"/>
        <w:szCs w:val="20"/>
      </w:rPr>
      <w:fldChar w:fldCharType="separate"/>
    </w:r>
    <w:r w:rsidR="00BE1BDA" w:rsidRPr="001F1355">
      <w:rPr>
        <w:noProof/>
        <w:sz w:val="20"/>
        <w:szCs w:val="20"/>
      </w:rPr>
      <w:t>2</w:t>
    </w:r>
    <w:r w:rsidRPr="001F135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232D5" w14:textId="77777777" w:rsidR="00DF1EAD" w:rsidRDefault="00DF1EAD">
      <w:r>
        <w:separator/>
      </w:r>
    </w:p>
  </w:footnote>
  <w:footnote w:type="continuationSeparator" w:id="0">
    <w:p w14:paraId="273891FB" w14:textId="77777777" w:rsidR="00DF1EAD" w:rsidRDefault="00DF1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163F"/>
    <w:multiLevelType w:val="multilevel"/>
    <w:tmpl w:val="34889C1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022E4593"/>
    <w:multiLevelType w:val="multilevel"/>
    <w:tmpl w:val="CC461F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3C543D8"/>
    <w:multiLevelType w:val="multilevel"/>
    <w:tmpl w:val="126E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21782"/>
    <w:multiLevelType w:val="hybridMultilevel"/>
    <w:tmpl w:val="358CA43E"/>
    <w:lvl w:ilvl="0" w:tplc="08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4F55CA"/>
    <w:multiLevelType w:val="multilevel"/>
    <w:tmpl w:val="F1701A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AB85765"/>
    <w:multiLevelType w:val="hybridMultilevel"/>
    <w:tmpl w:val="D8CA776C"/>
    <w:lvl w:ilvl="0" w:tplc="FFFFFFF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9A554D"/>
    <w:multiLevelType w:val="hybridMultilevel"/>
    <w:tmpl w:val="2442841A"/>
    <w:lvl w:ilvl="0" w:tplc="08090019">
      <w:start w:val="1"/>
      <w:numFmt w:val="lowerLetter"/>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23C33B3"/>
    <w:multiLevelType w:val="hybridMultilevel"/>
    <w:tmpl w:val="531CC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D0756"/>
    <w:multiLevelType w:val="hybridMultilevel"/>
    <w:tmpl w:val="7B06306E"/>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973178C"/>
    <w:multiLevelType w:val="hybridMultilevel"/>
    <w:tmpl w:val="B360E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E38F0"/>
    <w:multiLevelType w:val="hybridMultilevel"/>
    <w:tmpl w:val="17CAE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12660"/>
    <w:multiLevelType w:val="multilevel"/>
    <w:tmpl w:val="B2CC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970A27"/>
    <w:multiLevelType w:val="hybridMultilevel"/>
    <w:tmpl w:val="9B1E4598"/>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2140376"/>
    <w:multiLevelType w:val="multilevel"/>
    <w:tmpl w:val="E90A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42C49"/>
    <w:multiLevelType w:val="multilevel"/>
    <w:tmpl w:val="362E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3A0968"/>
    <w:multiLevelType w:val="multilevel"/>
    <w:tmpl w:val="076E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75C34"/>
    <w:multiLevelType w:val="multilevel"/>
    <w:tmpl w:val="1A50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11775"/>
    <w:multiLevelType w:val="multilevel"/>
    <w:tmpl w:val="208AD8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D1E168E"/>
    <w:multiLevelType w:val="multilevel"/>
    <w:tmpl w:val="DE9E1186"/>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305C635B"/>
    <w:multiLevelType w:val="hybridMultilevel"/>
    <w:tmpl w:val="964A2254"/>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93BAD"/>
    <w:multiLevelType w:val="multilevel"/>
    <w:tmpl w:val="424CC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1A829D4"/>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323679DA"/>
    <w:multiLevelType w:val="multilevel"/>
    <w:tmpl w:val="E534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430263"/>
    <w:multiLevelType w:val="hybridMultilevel"/>
    <w:tmpl w:val="5A0CF9C6"/>
    <w:lvl w:ilvl="0" w:tplc="04090001">
      <w:start w:val="1"/>
      <w:numFmt w:val="bullet"/>
      <w:lvlText w:val=""/>
      <w:lvlJc w:val="left"/>
      <w:pPr>
        <w:ind w:left="741" w:hanging="360"/>
      </w:pPr>
      <w:rPr>
        <w:rFonts w:ascii="Symbol" w:hAnsi="Symbol"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24" w15:restartNumberingAfterBreak="0">
    <w:nsid w:val="35245919"/>
    <w:multiLevelType w:val="hybridMultilevel"/>
    <w:tmpl w:val="DA1AC9CE"/>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263518"/>
    <w:multiLevelType w:val="multilevel"/>
    <w:tmpl w:val="6158EF0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9256FE8"/>
    <w:multiLevelType w:val="hybridMultilevel"/>
    <w:tmpl w:val="A7C4AB88"/>
    <w:lvl w:ilvl="0" w:tplc="08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AB32EC0"/>
    <w:multiLevelType w:val="hybridMultilevel"/>
    <w:tmpl w:val="7FB01EA0"/>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A85F23"/>
    <w:multiLevelType w:val="multilevel"/>
    <w:tmpl w:val="0B66A798"/>
    <w:lvl w:ilvl="0">
      <w:start w:val="1"/>
      <w:numFmt w:val="decimal"/>
      <w:lvlText w:val="%1."/>
      <w:lvlJc w:val="left"/>
      <w:pPr>
        <w:ind w:left="360" w:hanging="360"/>
      </w:pPr>
      <w:rPr>
        <w:b/>
        <w:i w:val="0"/>
        <w:smallCaps w:val="0"/>
        <w:strike w:val="0"/>
        <w:sz w:val="22"/>
        <w:szCs w:val="22"/>
        <w:u w:val="none"/>
        <w:vertAlign w:val="baseline"/>
      </w:rPr>
    </w:lvl>
    <w:lvl w:ilvl="1">
      <w:start w:val="1"/>
      <w:numFmt w:val="decimal"/>
      <w:lvlText w:val="%1.%2."/>
      <w:lvlJc w:val="left"/>
      <w:pPr>
        <w:ind w:left="6674"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9" w15:restartNumberingAfterBreak="0">
    <w:nsid w:val="3C0A17B8"/>
    <w:multiLevelType w:val="multilevel"/>
    <w:tmpl w:val="3BD0007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415B131F"/>
    <w:multiLevelType w:val="hybridMultilevel"/>
    <w:tmpl w:val="26E0D366"/>
    <w:lvl w:ilvl="0" w:tplc="BC8E1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BD423A"/>
    <w:multiLevelType w:val="multilevel"/>
    <w:tmpl w:val="E53E39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3C17B1B"/>
    <w:multiLevelType w:val="hybridMultilevel"/>
    <w:tmpl w:val="23667D94"/>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6305E25"/>
    <w:multiLevelType w:val="multilevel"/>
    <w:tmpl w:val="E2A6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132499"/>
    <w:multiLevelType w:val="multilevel"/>
    <w:tmpl w:val="7890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772E80"/>
    <w:multiLevelType w:val="multilevel"/>
    <w:tmpl w:val="2118E6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4AED3929"/>
    <w:multiLevelType w:val="multilevel"/>
    <w:tmpl w:val="2F7C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F84A6A"/>
    <w:multiLevelType w:val="multilevel"/>
    <w:tmpl w:val="1E702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F635C5B"/>
    <w:multiLevelType w:val="multilevel"/>
    <w:tmpl w:val="C6F6617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526649F2"/>
    <w:multiLevelType w:val="hybridMultilevel"/>
    <w:tmpl w:val="F656E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A95188"/>
    <w:multiLevelType w:val="hybridMultilevel"/>
    <w:tmpl w:val="37DAEF2E"/>
    <w:lvl w:ilvl="0" w:tplc="08090019">
      <w:start w:val="1"/>
      <w:numFmt w:val="lowerLetter"/>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5614342"/>
    <w:multiLevelType w:val="multilevel"/>
    <w:tmpl w:val="F07C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E54532"/>
    <w:multiLevelType w:val="multilevel"/>
    <w:tmpl w:val="8766DD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5C5A30F8"/>
    <w:multiLevelType w:val="multilevel"/>
    <w:tmpl w:val="A3DE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157270"/>
    <w:multiLevelType w:val="hybridMultilevel"/>
    <w:tmpl w:val="E8B4CA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3587D68"/>
    <w:multiLevelType w:val="hybridMultilevel"/>
    <w:tmpl w:val="C598E668"/>
    <w:lvl w:ilvl="0" w:tplc="08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38373B9"/>
    <w:multiLevelType w:val="multilevel"/>
    <w:tmpl w:val="A36C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C44A75"/>
    <w:multiLevelType w:val="multilevel"/>
    <w:tmpl w:val="502E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7761F1"/>
    <w:multiLevelType w:val="multilevel"/>
    <w:tmpl w:val="813674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C4F5A0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6D4371BF"/>
    <w:multiLevelType w:val="multilevel"/>
    <w:tmpl w:val="EC6A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2D6E25"/>
    <w:multiLevelType w:val="multilevel"/>
    <w:tmpl w:val="AE7EC1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6FA72BCE"/>
    <w:multiLevelType w:val="hybridMultilevel"/>
    <w:tmpl w:val="23200A7C"/>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14522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39563A7"/>
    <w:multiLevelType w:val="multilevel"/>
    <w:tmpl w:val="AB3C9E4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5" w15:restartNumberingAfterBreak="0">
    <w:nsid w:val="73D05068"/>
    <w:multiLevelType w:val="multilevel"/>
    <w:tmpl w:val="CD803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56320F4"/>
    <w:multiLevelType w:val="hybridMultilevel"/>
    <w:tmpl w:val="E124D624"/>
    <w:lvl w:ilvl="0" w:tplc="08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79B13F5D"/>
    <w:multiLevelType w:val="multilevel"/>
    <w:tmpl w:val="0F569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833C25"/>
    <w:multiLevelType w:val="multilevel"/>
    <w:tmpl w:val="453C7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7C64672C"/>
    <w:multiLevelType w:val="multilevel"/>
    <w:tmpl w:val="A6C07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E2B15CB"/>
    <w:multiLevelType w:val="multilevel"/>
    <w:tmpl w:val="33DE51A0"/>
    <w:lvl w:ilvl="0">
      <w:start w:val="1"/>
      <w:numFmt w:val="decimal"/>
      <w:lvlText w:val="%1."/>
      <w:lvlJc w:val="right"/>
      <w:pPr>
        <w:ind w:left="360" w:hanging="360"/>
      </w:pPr>
    </w:lvl>
    <w:lvl w:ilvl="1">
      <w:start w:val="1"/>
      <w:numFmt w:val="decimal"/>
      <w:lvlText w:val="%1.%2."/>
      <w:lvlJc w:val="right"/>
      <w:pPr>
        <w:ind w:left="1530" w:hanging="720"/>
      </w:pPr>
      <w:rPr>
        <w:b/>
      </w:rPr>
    </w:lvl>
    <w:lvl w:ilvl="2">
      <w:start w:val="1"/>
      <w:numFmt w:val="decimal"/>
      <w:lvlText w:val="%1.%2.%3."/>
      <w:lvlJc w:val="right"/>
      <w:pPr>
        <w:ind w:left="2160" w:hanging="720"/>
      </w:pPr>
    </w:lvl>
    <w:lvl w:ilvl="3">
      <w:start w:val="1"/>
      <w:numFmt w:val="decimal"/>
      <w:lvlText w:val="%1.%2.%3.%4."/>
      <w:lvlJc w:val="right"/>
      <w:pPr>
        <w:ind w:left="3240" w:hanging="1080"/>
      </w:pPr>
    </w:lvl>
    <w:lvl w:ilvl="4">
      <w:start w:val="1"/>
      <w:numFmt w:val="decimal"/>
      <w:lvlText w:val="%1.%2.%3.%4.%5."/>
      <w:lvlJc w:val="right"/>
      <w:pPr>
        <w:ind w:left="3960" w:hanging="1080"/>
      </w:pPr>
    </w:lvl>
    <w:lvl w:ilvl="5">
      <w:start w:val="1"/>
      <w:numFmt w:val="decimal"/>
      <w:lvlText w:val="%1.%2.%3.%4.%5.%6."/>
      <w:lvlJc w:val="right"/>
      <w:pPr>
        <w:ind w:left="5040" w:hanging="1440"/>
      </w:pPr>
    </w:lvl>
    <w:lvl w:ilvl="6">
      <w:start w:val="1"/>
      <w:numFmt w:val="decimal"/>
      <w:lvlText w:val="%1.%2.%3.%4.%5.%6.%7."/>
      <w:lvlJc w:val="right"/>
      <w:pPr>
        <w:ind w:left="6120" w:hanging="1800"/>
      </w:pPr>
    </w:lvl>
    <w:lvl w:ilvl="7">
      <w:start w:val="1"/>
      <w:numFmt w:val="decimal"/>
      <w:lvlText w:val="%1.%2.%3.%4.%5.%6.%7.%8."/>
      <w:lvlJc w:val="right"/>
      <w:pPr>
        <w:ind w:left="6840" w:hanging="1800"/>
      </w:pPr>
    </w:lvl>
    <w:lvl w:ilvl="8">
      <w:start w:val="1"/>
      <w:numFmt w:val="decimal"/>
      <w:lvlText w:val="%1.%2.%3.%4.%5.%6.%7.%8.%9."/>
      <w:lvlJc w:val="right"/>
      <w:pPr>
        <w:ind w:left="7920" w:hanging="2160"/>
      </w:pPr>
    </w:lvl>
  </w:abstractNum>
  <w:num w:numId="1" w16cid:durableId="1167357849">
    <w:abstractNumId w:val="60"/>
  </w:num>
  <w:num w:numId="2" w16cid:durableId="2066684787">
    <w:abstractNumId w:val="57"/>
  </w:num>
  <w:num w:numId="3" w16cid:durableId="1376349957">
    <w:abstractNumId w:val="28"/>
  </w:num>
  <w:num w:numId="4" w16cid:durableId="580725441">
    <w:abstractNumId w:val="0"/>
  </w:num>
  <w:num w:numId="5" w16cid:durableId="791485053">
    <w:abstractNumId w:val="55"/>
  </w:num>
  <w:num w:numId="6" w16cid:durableId="900561443">
    <w:abstractNumId w:val="31"/>
  </w:num>
  <w:num w:numId="7" w16cid:durableId="1565990214">
    <w:abstractNumId w:val="37"/>
  </w:num>
  <w:num w:numId="8" w16cid:durableId="616788880">
    <w:abstractNumId w:val="20"/>
  </w:num>
  <w:num w:numId="9" w16cid:durableId="1106579375">
    <w:abstractNumId w:val="59"/>
  </w:num>
  <w:num w:numId="10" w16cid:durableId="758015796">
    <w:abstractNumId w:val="31"/>
  </w:num>
  <w:num w:numId="11" w16cid:durableId="1479417102">
    <w:abstractNumId w:val="48"/>
  </w:num>
  <w:num w:numId="12" w16cid:durableId="2022467946">
    <w:abstractNumId w:val="14"/>
  </w:num>
  <w:num w:numId="13" w16cid:durableId="362637358">
    <w:abstractNumId w:val="36"/>
  </w:num>
  <w:num w:numId="14" w16cid:durableId="743643350">
    <w:abstractNumId w:val="1"/>
  </w:num>
  <w:num w:numId="15" w16cid:durableId="1872299172">
    <w:abstractNumId w:val="50"/>
  </w:num>
  <w:num w:numId="16" w16cid:durableId="693503525">
    <w:abstractNumId w:val="35"/>
  </w:num>
  <w:num w:numId="17" w16cid:durableId="169568852">
    <w:abstractNumId w:val="43"/>
  </w:num>
  <w:num w:numId="18" w16cid:durableId="491023887">
    <w:abstractNumId w:val="42"/>
  </w:num>
  <w:num w:numId="19" w16cid:durableId="1871412226">
    <w:abstractNumId w:val="4"/>
  </w:num>
  <w:num w:numId="20" w16cid:durableId="989292489">
    <w:abstractNumId w:val="17"/>
  </w:num>
  <w:num w:numId="21" w16cid:durableId="50202957">
    <w:abstractNumId w:val="38"/>
  </w:num>
  <w:num w:numId="22" w16cid:durableId="696154946">
    <w:abstractNumId w:val="51"/>
  </w:num>
  <w:num w:numId="23" w16cid:durableId="2040927720">
    <w:abstractNumId w:val="7"/>
  </w:num>
  <w:num w:numId="24" w16cid:durableId="1571036627">
    <w:abstractNumId w:val="56"/>
  </w:num>
  <w:num w:numId="25" w16cid:durableId="384717813">
    <w:abstractNumId w:val="3"/>
  </w:num>
  <w:num w:numId="26" w16cid:durableId="1866863170">
    <w:abstractNumId w:val="19"/>
  </w:num>
  <w:num w:numId="27" w16cid:durableId="1651903088">
    <w:abstractNumId w:val="47"/>
  </w:num>
  <w:num w:numId="28" w16cid:durableId="1557275781">
    <w:abstractNumId w:val="15"/>
  </w:num>
  <w:num w:numId="29" w16cid:durableId="339234370">
    <w:abstractNumId w:val="31"/>
  </w:num>
  <w:num w:numId="30" w16cid:durableId="634723062">
    <w:abstractNumId w:val="46"/>
  </w:num>
  <w:num w:numId="31" w16cid:durableId="1645741434">
    <w:abstractNumId w:val="2"/>
  </w:num>
  <w:num w:numId="32" w16cid:durableId="1369840699">
    <w:abstractNumId w:val="31"/>
  </w:num>
  <w:num w:numId="33" w16cid:durableId="1189563521">
    <w:abstractNumId w:val="33"/>
  </w:num>
  <w:num w:numId="34" w16cid:durableId="1297222400">
    <w:abstractNumId w:val="16"/>
  </w:num>
  <w:num w:numId="35" w16cid:durableId="1538816921">
    <w:abstractNumId w:val="13"/>
  </w:num>
  <w:num w:numId="36" w16cid:durableId="767042671">
    <w:abstractNumId w:val="31"/>
  </w:num>
  <w:num w:numId="37" w16cid:durableId="1815028029">
    <w:abstractNumId w:val="31"/>
  </w:num>
  <w:num w:numId="38" w16cid:durableId="196625786">
    <w:abstractNumId w:val="58"/>
  </w:num>
  <w:num w:numId="39" w16cid:durableId="327365808">
    <w:abstractNumId w:val="31"/>
  </w:num>
  <w:num w:numId="40" w16cid:durableId="247422990">
    <w:abstractNumId w:val="31"/>
  </w:num>
  <w:num w:numId="41" w16cid:durableId="1985969102">
    <w:abstractNumId w:val="31"/>
  </w:num>
  <w:num w:numId="42" w16cid:durableId="838231527">
    <w:abstractNumId w:val="31"/>
  </w:num>
  <w:num w:numId="43" w16cid:durableId="1214973744">
    <w:abstractNumId w:val="31"/>
  </w:num>
  <w:num w:numId="44" w16cid:durableId="1639411878">
    <w:abstractNumId w:val="31"/>
  </w:num>
  <w:num w:numId="45" w16cid:durableId="1599948887">
    <w:abstractNumId w:val="11"/>
  </w:num>
  <w:num w:numId="46" w16cid:durableId="140735406">
    <w:abstractNumId w:val="31"/>
  </w:num>
  <w:num w:numId="47" w16cid:durableId="1645115268">
    <w:abstractNumId w:val="29"/>
  </w:num>
  <w:num w:numId="48" w16cid:durableId="1078819295">
    <w:abstractNumId w:val="34"/>
  </w:num>
  <w:num w:numId="49" w16cid:durableId="430199682">
    <w:abstractNumId w:val="32"/>
  </w:num>
  <w:num w:numId="50" w16cid:durableId="991760661">
    <w:abstractNumId w:val="31"/>
  </w:num>
  <w:num w:numId="51" w16cid:durableId="1126661105">
    <w:abstractNumId w:val="31"/>
  </w:num>
  <w:num w:numId="52" w16cid:durableId="1586955736">
    <w:abstractNumId w:val="31"/>
  </w:num>
  <w:num w:numId="53" w16cid:durableId="1468864014">
    <w:abstractNumId w:val="26"/>
  </w:num>
  <w:num w:numId="54" w16cid:durableId="877398581">
    <w:abstractNumId w:val="12"/>
  </w:num>
  <w:num w:numId="55" w16cid:durableId="553542272">
    <w:abstractNumId w:val="40"/>
  </w:num>
  <w:num w:numId="56" w16cid:durableId="893857074">
    <w:abstractNumId w:val="6"/>
  </w:num>
  <w:num w:numId="57" w16cid:durableId="1455950704">
    <w:abstractNumId w:val="31"/>
  </w:num>
  <w:num w:numId="58" w16cid:durableId="859778372">
    <w:abstractNumId w:val="39"/>
  </w:num>
  <w:num w:numId="59" w16cid:durableId="1346203039">
    <w:abstractNumId w:val="23"/>
  </w:num>
  <w:num w:numId="60" w16cid:durableId="1147094159">
    <w:abstractNumId w:val="30"/>
  </w:num>
  <w:num w:numId="61" w16cid:durableId="1709064588">
    <w:abstractNumId w:val="22"/>
  </w:num>
  <w:num w:numId="62" w16cid:durableId="666834665">
    <w:abstractNumId w:val="41"/>
  </w:num>
  <w:num w:numId="63" w16cid:durableId="1881942107">
    <w:abstractNumId w:val="9"/>
  </w:num>
  <w:num w:numId="64" w16cid:durableId="706834931">
    <w:abstractNumId w:val="31"/>
  </w:num>
  <w:num w:numId="65" w16cid:durableId="1333797391">
    <w:abstractNumId w:val="31"/>
  </w:num>
  <w:num w:numId="66" w16cid:durableId="719978875">
    <w:abstractNumId w:val="31"/>
  </w:num>
  <w:num w:numId="67" w16cid:durableId="1709721234">
    <w:abstractNumId w:val="31"/>
  </w:num>
  <w:num w:numId="68" w16cid:durableId="1525752950">
    <w:abstractNumId w:val="31"/>
  </w:num>
  <w:num w:numId="69" w16cid:durableId="1151947001">
    <w:abstractNumId w:val="31"/>
  </w:num>
  <w:num w:numId="70" w16cid:durableId="1565330343">
    <w:abstractNumId w:val="31"/>
  </w:num>
  <w:num w:numId="71" w16cid:durableId="2001687952">
    <w:abstractNumId w:val="21"/>
  </w:num>
  <w:num w:numId="72" w16cid:durableId="1603680370">
    <w:abstractNumId w:val="31"/>
  </w:num>
  <w:num w:numId="73" w16cid:durableId="127939056">
    <w:abstractNumId w:val="31"/>
  </w:num>
  <w:num w:numId="74" w16cid:durableId="1314749692">
    <w:abstractNumId w:val="31"/>
  </w:num>
  <w:num w:numId="75" w16cid:durableId="1940067114">
    <w:abstractNumId w:val="31"/>
  </w:num>
  <w:num w:numId="76" w16cid:durableId="375351380">
    <w:abstractNumId w:val="31"/>
  </w:num>
  <w:num w:numId="77" w16cid:durableId="246769351">
    <w:abstractNumId w:val="25"/>
  </w:num>
  <w:num w:numId="78" w16cid:durableId="827792692">
    <w:abstractNumId w:val="31"/>
  </w:num>
  <w:num w:numId="79" w16cid:durableId="1374303487">
    <w:abstractNumId w:val="54"/>
  </w:num>
  <w:num w:numId="80" w16cid:durableId="1508522830">
    <w:abstractNumId w:val="31"/>
  </w:num>
  <w:num w:numId="81" w16cid:durableId="1502892138">
    <w:abstractNumId w:val="31"/>
  </w:num>
  <w:num w:numId="82" w16cid:durableId="1319578503">
    <w:abstractNumId w:val="31"/>
  </w:num>
  <w:num w:numId="83" w16cid:durableId="775103440">
    <w:abstractNumId w:val="31"/>
  </w:num>
  <w:num w:numId="84" w16cid:durableId="1806313009">
    <w:abstractNumId w:val="45"/>
  </w:num>
  <w:num w:numId="85" w16cid:durableId="1428890444">
    <w:abstractNumId w:val="31"/>
  </w:num>
  <w:num w:numId="86" w16cid:durableId="528183794">
    <w:abstractNumId w:val="31"/>
  </w:num>
  <w:num w:numId="87" w16cid:durableId="994332515">
    <w:abstractNumId w:val="31"/>
  </w:num>
  <w:num w:numId="88" w16cid:durableId="77486047">
    <w:abstractNumId w:val="31"/>
  </w:num>
  <w:num w:numId="89" w16cid:durableId="355429068">
    <w:abstractNumId w:val="31"/>
  </w:num>
  <w:num w:numId="90" w16cid:durableId="1713648072">
    <w:abstractNumId w:val="31"/>
  </w:num>
  <w:num w:numId="91" w16cid:durableId="945045665">
    <w:abstractNumId w:val="31"/>
  </w:num>
  <w:num w:numId="92" w16cid:durableId="861480503">
    <w:abstractNumId w:val="24"/>
  </w:num>
  <w:num w:numId="93" w16cid:durableId="2104061232">
    <w:abstractNumId w:val="10"/>
  </w:num>
  <w:num w:numId="94" w16cid:durableId="1055466818">
    <w:abstractNumId w:val="52"/>
  </w:num>
  <w:num w:numId="95" w16cid:durableId="730271236">
    <w:abstractNumId w:val="44"/>
  </w:num>
  <w:num w:numId="96" w16cid:durableId="1653754509">
    <w:abstractNumId w:val="27"/>
  </w:num>
  <w:num w:numId="97" w16cid:durableId="765463326">
    <w:abstractNumId w:val="8"/>
  </w:num>
  <w:num w:numId="98" w16cid:durableId="85736431">
    <w:abstractNumId w:val="18"/>
  </w:num>
  <w:num w:numId="99" w16cid:durableId="393747839">
    <w:abstractNumId w:val="31"/>
  </w:num>
  <w:num w:numId="100" w16cid:durableId="27226545">
    <w:abstractNumId w:val="5"/>
  </w:num>
  <w:num w:numId="101" w16cid:durableId="1929846588">
    <w:abstractNumId w:val="53"/>
  </w:num>
  <w:num w:numId="102" w16cid:durableId="1850100873">
    <w:abstractNumId w:val="49"/>
  </w:num>
  <w:num w:numId="103" w16cid:durableId="1264218837">
    <w:abstractNumId w:val="49"/>
  </w:num>
  <w:num w:numId="104" w16cid:durableId="1234194040">
    <w:abstractNumId w:val="49"/>
  </w:num>
  <w:num w:numId="105" w16cid:durableId="1468209032">
    <w:abstractNumId w:val="49"/>
  </w:num>
  <w:num w:numId="106" w16cid:durableId="1161628495">
    <w:abstractNumId w:val="49"/>
  </w:num>
  <w:num w:numId="107" w16cid:durableId="1293242862">
    <w:abstractNumId w:val="49"/>
  </w:num>
  <w:num w:numId="108" w16cid:durableId="596014171">
    <w:abstractNumId w:val="49"/>
  </w:num>
  <w:num w:numId="109" w16cid:durableId="159086189">
    <w:abstractNumId w:val="49"/>
  </w:num>
  <w:num w:numId="110" w16cid:durableId="1420054537">
    <w:abstractNumId w:val="49"/>
  </w:num>
  <w:num w:numId="111" w16cid:durableId="1709598973">
    <w:abstractNumId w:val="49"/>
  </w:num>
  <w:num w:numId="112" w16cid:durableId="855191815">
    <w:abstractNumId w:val="49"/>
  </w:num>
  <w:num w:numId="113" w16cid:durableId="1546676207">
    <w:abstractNumId w:val="49"/>
  </w:num>
  <w:num w:numId="114" w16cid:durableId="1664161661">
    <w:abstractNumId w:val="49"/>
  </w:num>
  <w:num w:numId="115" w16cid:durableId="442577368">
    <w:abstractNumId w:val="49"/>
  </w:num>
  <w:num w:numId="116" w16cid:durableId="790973379">
    <w:abstractNumId w:val="49"/>
  </w:num>
  <w:num w:numId="117" w16cid:durableId="374932338">
    <w:abstractNumId w:val="49"/>
  </w:num>
  <w:num w:numId="118" w16cid:durableId="1330249895">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B40"/>
    <w:rsid w:val="000349DB"/>
    <w:rsid w:val="000714FA"/>
    <w:rsid w:val="00093827"/>
    <w:rsid w:val="00100FD8"/>
    <w:rsid w:val="0011235D"/>
    <w:rsid w:val="00137DDE"/>
    <w:rsid w:val="001503D9"/>
    <w:rsid w:val="00184A30"/>
    <w:rsid w:val="001961DB"/>
    <w:rsid w:val="001D1329"/>
    <w:rsid w:val="001F1355"/>
    <w:rsid w:val="0023696D"/>
    <w:rsid w:val="003300D0"/>
    <w:rsid w:val="00353CBB"/>
    <w:rsid w:val="003727A7"/>
    <w:rsid w:val="003A3465"/>
    <w:rsid w:val="003B0C2A"/>
    <w:rsid w:val="003B38A4"/>
    <w:rsid w:val="00432C10"/>
    <w:rsid w:val="004564C2"/>
    <w:rsid w:val="004609BD"/>
    <w:rsid w:val="0047197C"/>
    <w:rsid w:val="00485256"/>
    <w:rsid w:val="004B753D"/>
    <w:rsid w:val="004E2E4C"/>
    <w:rsid w:val="004E3AA6"/>
    <w:rsid w:val="004F2B39"/>
    <w:rsid w:val="0053091B"/>
    <w:rsid w:val="005B3C8D"/>
    <w:rsid w:val="005B6297"/>
    <w:rsid w:val="005D0C2C"/>
    <w:rsid w:val="0062349A"/>
    <w:rsid w:val="00635772"/>
    <w:rsid w:val="00664FA6"/>
    <w:rsid w:val="006711F5"/>
    <w:rsid w:val="00784A2E"/>
    <w:rsid w:val="007C0357"/>
    <w:rsid w:val="007C3EF3"/>
    <w:rsid w:val="00836F4C"/>
    <w:rsid w:val="00883CA0"/>
    <w:rsid w:val="008B7323"/>
    <w:rsid w:val="008F4EE8"/>
    <w:rsid w:val="00950AAC"/>
    <w:rsid w:val="00965158"/>
    <w:rsid w:val="009B31F5"/>
    <w:rsid w:val="009C4A14"/>
    <w:rsid w:val="009D3AFD"/>
    <w:rsid w:val="00A731A5"/>
    <w:rsid w:val="00AA5339"/>
    <w:rsid w:val="00AC3087"/>
    <w:rsid w:val="00AD0BE6"/>
    <w:rsid w:val="00AD4997"/>
    <w:rsid w:val="00AD7731"/>
    <w:rsid w:val="00AE15DE"/>
    <w:rsid w:val="00AF7BC2"/>
    <w:rsid w:val="00B262FE"/>
    <w:rsid w:val="00B97450"/>
    <w:rsid w:val="00BC7F72"/>
    <w:rsid w:val="00BE1BDA"/>
    <w:rsid w:val="00BE70D2"/>
    <w:rsid w:val="00C0030C"/>
    <w:rsid w:val="00C056EA"/>
    <w:rsid w:val="00C54567"/>
    <w:rsid w:val="00C76B40"/>
    <w:rsid w:val="00C84D1C"/>
    <w:rsid w:val="00CA0408"/>
    <w:rsid w:val="00D84F8B"/>
    <w:rsid w:val="00DB2CBB"/>
    <w:rsid w:val="00DF1EAD"/>
    <w:rsid w:val="00E1168B"/>
    <w:rsid w:val="00E353C1"/>
    <w:rsid w:val="00E4222E"/>
    <w:rsid w:val="00E434DD"/>
    <w:rsid w:val="00E5322F"/>
    <w:rsid w:val="00E57F9B"/>
    <w:rsid w:val="00E766F1"/>
    <w:rsid w:val="00E92E0D"/>
    <w:rsid w:val="00EE43F3"/>
    <w:rsid w:val="00EF2136"/>
    <w:rsid w:val="00F109FA"/>
    <w:rsid w:val="00F10C48"/>
    <w:rsid w:val="00F209D9"/>
    <w:rsid w:val="00F413DE"/>
    <w:rsid w:val="00F756A3"/>
    <w:rsid w:val="00F904EF"/>
    <w:rsid w:val="00F974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B04A"/>
  <w15:docId w15:val="{94BA317D-0966-4597-900E-8B30384B5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605"/>
  </w:style>
  <w:style w:type="paragraph" w:styleId="Heading1">
    <w:name w:val="heading 1"/>
    <w:basedOn w:val="ListParagraph"/>
    <w:next w:val="Normal"/>
    <w:link w:val="Heading1Char"/>
    <w:uiPriority w:val="9"/>
    <w:qFormat/>
    <w:rsid w:val="008257B5"/>
    <w:pPr>
      <w:numPr>
        <w:numId w:val="102"/>
      </w:numPr>
      <w:jc w:val="both"/>
      <w:outlineLvl w:val="0"/>
    </w:pPr>
    <w:rPr>
      <w:rFonts w:ascii="Gadugi" w:hAnsi="Gadugi"/>
      <w:b/>
      <w:bCs/>
      <w:sz w:val="28"/>
    </w:rPr>
  </w:style>
  <w:style w:type="paragraph" w:styleId="Heading2">
    <w:name w:val="heading 2"/>
    <w:basedOn w:val="Heading1"/>
    <w:next w:val="Normal"/>
    <w:link w:val="Heading2Char"/>
    <w:uiPriority w:val="9"/>
    <w:unhideWhenUsed/>
    <w:qFormat/>
    <w:rsid w:val="00F10C48"/>
    <w:pPr>
      <w:numPr>
        <w:ilvl w:val="1"/>
      </w:numPr>
      <w:outlineLvl w:val="1"/>
    </w:pPr>
    <w:rPr>
      <w:rFonts w:ascii="Calibri" w:hAnsi="Calibri"/>
    </w:rPr>
  </w:style>
  <w:style w:type="paragraph" w:styleId="Heading3">
    <w:name w:val="heading 3"/>
    <w:basedOn w:val="Heading2"/>
    <w:next w:val="Normal"/>
    <w:link w:val="Heading3Char"/>
    <w:uiPriority w:val="9"/>
    <w:unhideWhenUsed/>
    <w:qFormat/>
    <w:rsid w:val="00F10C48"/>
    <w:pPr>
      <w:numPr>
        <w:ilvl w:val="2"/>
      </w:numPr>
      <w:outlineLvl w:val="2"/>
    </w:pPr>
    <w:rPr>
      <w:sz w:val="24"/>
      <w:szCs w:val="20"/>
    </w:rPr>
  </w:style>
  <w:style w:type="paragraph" w:styleId="Heading4">
    <w:name w:val="heading 4"/>
    <w:basedOn w:val="Normal"/>
    <w:next w:val="Normal"/>
    <w:uiPriority w:val="9"/>
    <w:semiHidden/>
    <w:unhideWhenUsed/>
    <w:qFormat/>
    <w:pPr>
      <w:keepNext/>
      <w:keepLines/>
      <w:numPr>
        <w:ilvl w:val="3"/>
        <w:numId w:val="102"/>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102"/>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102"/>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F1355"/>
    <w:pPr>
      <w:keepNext/>
      <w:keepLines/>
      <w:numPr>
        <w:ilvl w:val="6"/>
        <w:numId w:val="10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F1355"/>
    <w:pPr>
      <w:keepNext/>
      <w:keepLines/>
      <w:numPr>
        <w:ilvl w:val="7"/>
        <w:numId w:val="10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F1355"/>
    <w:pPr>
      <w:keepNext/>
      <w:keepLines/>
      <w:numPr>
        <w:ilvl w:val="8"/>
        <w:numId w:val="10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4F1A49"/>
    <w:pPr>
      <w:autoSpaceDE w:val="0"/>
      <w:autoSpaceDN w:val="0"/>
      <w:adjustRightInd w:val="0"/>
    </w:pPr>
    <w:rPr>
      <w:color w:val="000000"/>
      <w:lang w:val="en-US"/>
    </w:rPr>
  </w:style>
  <w:style w:type="table" w:styleId="TableGrid">
    <w:name w:val="Table Grid"/>
    <w:basedOn w:val="TableNormal"/>
    <w:uiPriority w:val="59"/>
    <w:rsid w:val="007F1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218D"/>
    <w:rPr>
      <w:color w:val="0563C1" w:themeColor="hyperlink"/>
      <w:u w:val="single"/>
    </w:rPr>
  </w:style>
  <w:style w:type="paragraph" w:styleId="PlainText">
    <w:name w:val="Plain Text"/>
    <w:basedOn w:val="Normal"/>
    <w:link w:val="PlainTextChar"/>
    <w:uiPriority w:val="99"/>
    <w:unhideWhenUsed/>
    <w:rsid w:val="008B218D"/>
    <w:rPr>
      <w:szCs w:val="21"/>
    </w:rPr>
  </w:style>
  <w:style w:type="character" w:customStyle="1" w:styleId="PlainTextChar">
    <w:name w:val="Plain Text Char"/>
    <w:basedOn w:val="DefaultParagraphFont"/>
    <w:link w:val="PlainText"/>
    <w:uiPriority w:val="99"/>
    <w:rsid w:val="008B218D"/>
    <w:rPr>
      <w:rFonts w:ascii="Calibri" w:hAnsi="Calibri"/>
      <w:sz w:val="22"/>
      <w:szCs w:val="21"/>
    </w:rPr>
  </w:style>
  <w:style w:type="paragraph" w:styleId="Header">
    <w:name w:val="header"/>
    <w:basedOn w:val="Normal"/>
    <w:link w:val="HeaderChar"/>
    <w:uiPriority w:val="99"/>
    <w:unhideWhenUsed/>
    <w:rsid w:val="008B218D"/>
    <w:pPr>
      <w:tabs>
        <w:tab w:val="center" w:pos="4513"/>
        <w:tab w:val="right" w:pos="9026"/>
      </w:tabs>
    </w:pPr>
  </w:style>
  <w:style w:type="character" w:customStyle="1" w:styleId="HeaderChar">
    <w:name w:val="Header Char"/>
    <w:basedOn w:val="DefaultParagraphFont"/>
    <w:link w:val="Header"/>
    <w:uiPriority w:val="99"/>
    <w:rsid w:val="008B218D"/>
  </w:style>
  <w:style w:type="paragraph" w:styleId="Footer">
    <w:name w:val="footer"/>
    <w:basedOn w:val="Normal"/>
    <w:link w:val="FooterChar"/>
    <w:uiPriority w:val="99"/>
    <w:unhideWhenUsed/>
    <w:rsid w:val="008B218D"/>
    <w:pPr>
      <w:tabs>
        <w:tab w:val="center" w:pos="4513"/>
        <w:tab w:val="right" w:pos="9026"/>
      </w:tabs>
    </w:pPr>
  </w:style>
  <w:style w:type="character" w:customStyle="1" w:styleId="FooterChar">
    <w:name w:val="Footer Char"/>
    <w:basedOn w:val="DefaultParagraphFont"/>
    <w:link w:val="Footer"/>
    <w:uiPriority w:val="99"/>
    <w:rsid w:val="008B218D"/>
  </w:style>
  <w:style w:type="paragraph" w:styleId="ListParagraph">
    <w:name w:val="List Paragraph"/>
    <w:basedOn w:val="Normal"/>
    <w:link w:val="ListParagraphChar"/>
    <w:uiPriority w:val="34"/>
    <w:qFormat/>
    <w:rsid w:val="004F6CF1"/>
    <w:pPr>
      <w:ind w:left="720"/>
      <w:contextualSpacing/>
    </w:pPr>
  </w:style>
  <w:style w:type="paragraph" w:styleId="BalloonText">
    <w:name w:val="Balloon Text"/>
    <w:basedOn w:val="Normal"/>
    <w:link w:val="BalloonTextChar"/>
    <w:uiPriority w:val="99"/>
    <w:semiHidden/>
    <w:unhideWhenUsed/>
    <w:rsid w:val="00E91D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1D90"/>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FA384C"/>
    <w:rPr>
      <w:color w:val="605E5C"/>
      <w:shd w:val="clear" w:color="auto" w:fill="E1DFDD"/>
    </w:rPr>
  </w:style>
  <w:style w:type="character" w:styleId="FollowedHyperlink">
    <w:name w:val="FollowedHyperlink"/>
    <w:basedOn w:val="DefaultParagraphFont"/>
    <w:uiPriority w:val="99"/>
    <w:semiHidden/>
    <w:unhideWhenUsed/>
    <w:rsid w:val="00FA384C"/>
    <w:rPr>
      <w:color w:val="954F72" w:themeColor="followedHyperlink"/>
      <w:u w:val="single"/>
    </w:rPr>
  </w:style>
  <w:style w:type="character" w:customStyle="1" w:styleId="Heading1Char">
    <w:name w:val="Heading 1 Char"/>
    <w:basedOn w:val="DefaultParagraphFont"/>
    <w:link w:val="Heading1"/>
    <w:uiPriority w:val="9"/>
    <w:rsid w:val="008257B5"/>
    <w:rPr>
      <w:rFonts w:ascii="Gadugi" w:hAnsi="Gadugi"/>
      <w:b/>
      <w:bCs/>
      <w:sz w:val="28"/>
      <w:szCs w:val="22"/>
    </w:rPr>
  </w:style>
  <w:style w:type="paragraph" w:styleId="TOCHeading">
    <w:name w:val="TOC Heading"/>
    <w:basedOn w:val="Heading1"/>
    <w:next w:val="Normal"/>
    <w:uiPriority w:val="39"/>
    <w:unhideWhenUsed/>
    <w:qFormat/>
    <w:rsid w:val="008D4345"/>
    <w:pPr>
      <w:spacing w:after="400" w:line="300" w:lineRule="auto"/>
      <w:outlineLvl w:val="9"/>
    </w:pPr>
    <w:rPr>
      <w:sz w:val="72"/>
      <w:szCs w:val="72"/>
      <w:lang w:val="en-US" w:eastAsia="ja-JP"/>
    </w:rPr>
  </w:style>
  <w:style w:type="paragraph" w:styleId="TOC1">
    <w:name w:val="toc 1"/>
    <w:basedOn w:val="Normal"/>
    <w:next w:val="Normal"/>
    <w:autoRedefine/>
    <w:uiPriority w:val="39"/>
    <w:unhideWhenUsed/>
    <w:rsid w:val="001F1355"/>
    <w:pPr>
      <w:tabs>
        <w:tab w:val="left" w:pos="720"/>
        <w:tab w:val="right" w:leader="dot" w:pos="9010"/>
      </w:tabs>
    </w:pPr>
    <w:rPr>
      <w:rFonts w:ascii="Gadugi" w:hAnsi="Gadugi" w:cstheme="majorHAnsi"/>
      <w:bCs/>
    </w:rPr>
  </w:style>
  <w:style w:type="character" w:customStyle="1" w:styleId="Heading2Char">
    <w:name w:val="Heading 2 Char"/>
    <w:basedOn w:val="DefaultParagraphFont"/>
    <w:link w:val="Heading2"/>
    <w:uiPriority w:val="9"/>
    <w:rsid w:val="00F10C48"/>
    <w:rPr>
      <w:b/>
      <w:bCs/>
      <w:sz w:val="28"/>
    </w:rPr>
  </w:style>
  <w:style w:type="paragraph" w:styleId="TOC2">
    <w:name w:val="toc 2"/>
    <w:basedOn w:val="Normal"/>
    <w:next w:val="Normal"/>
    <w:autoRedefine/>
    <w:uiPriority w:val="39"/>
    <w:unhideWhenUsed/>
    <w:rsid w:val="00AA5339"/>
    <w:pPr>
      <w:tabs>
        <w:tab w:val="left" w:pos="480"/>
        <w:tab w:val="right" w:pos="9032"/>
      </w:tabs>
    </w:pPr>
    <w:rPr>
      <w:rFonts w:ascii="Gadugi" w:hAnsi="Gadugi" w:cstheme="minorHAnsi"/>
      <w:bCs/>
      <w:sz w:val="20"/>
      <w:szCs w:val="20"/>
    </w:rPr>
  </w:style>
  <w:style w:type="paragraph" w:styleId="TOC3">
    <w:name w:val="toc 3"/>
    <w:basedOn w:val="Normal"/>
    <w:next w:val="Normal"/>
    <w:autoRedefine/>
    <w:uiPriority w:val="39"/>
    <w:unhideWhenUsed/>
    <w:rsid w:val="00406DEB"/>
    <w:pPr>
      <w:ind w:left="240"/>
    </w:pPr>
    <w:rPr>
      <w:rFonts w:ascii="Gadugi" w:hAnsi="Gadugi" w:cstheme="minorHAnsi"/>
      <w:szCs w:val="20"/>
    </w:rPr>
  </w:style>
  <w:style w:type="paragraph" w:styleId="TOC4">
    <w:name w:val="toc 4"/>
    <w:basedOn w:val="Normal"/>
    <w:next w:val="Normal"/>
    <w:autoRedefine/>
    <w:uiPriority w:val="39"/>
    <w:unhideWhenUsed/>
    <w:rsid w:val="0072515F"/>
    <w:pPr>
      <w:ind w:left="480"/>
    </w:pPr>
    <w:rPr>
      <w:rFonts w:cstheme="minorHAnsi"/>
      <w:sz w:val="20"/>
      <w:szCs w:val="20"/>
    </w:rPr>
  </w:style>
  <w:style w:type="paragraph" w:styleId="TOC5">
    <w:name w:val="toc 5"/>
    <w:basedOn w:val="Normal"/>
    <w:next w:val="Normal"/>
    <w:autoRedefine/>
    <w:uiPriority w:val="39"/>
    <w:unhideWhenUsed/>
    <w:rsid w:val="0072515F"/>
    <w:pPr>
      <w:ind w:left="720"/>
    </w:pPr>
    <w:rPr>
      <w:rFonts w:cstheme="minorHAnsi"/>
      <w:sz w:val="20"/>
      <w:szCs w:val="20"/>
    </w:rPr>
  </w:style>
  <w:style w:type="paragraph" w:styleId="TOC6">
    <w:name w:val="toc 6"/>
    <w:basedOn w:val="Normal"/>
    <w:next w:val="Normal"/>
    <w:autoRedefine/>
    <w:uiPriority w:val="39"/>
    <w:unhideWhenUsed/>
    <w:rsid w:val="0072515F"/>
    <w:pPr>
      <w:ind w:left="960"/>
    </w:pPr>
    <w:rPr>
      <w:rFonts w:cstheme="minorHAnsi"/>
      <w:sz w:val="20"/>
      <w:szCs w:val="20"/>
    </w:rPr>
  </w:style>
  <w:style w:type="paragraph" w:styleId="TOC7">
    <w:name w:val="toc 7"/>
    <w:basedOn w:val="Normal"/>
    <w:next w:val="Normal"/>
    <w:autoRedefine/>
    <w:uiPriority w:val="39"/>
    <w:unhideWhenUsed/>
    <w:rsid w:val="0072515F"/>
    <w:pPr>
      <w:ind w:left="1200"/>
    </w:pPr>
    <w:rPr>
      <w:rFonts w:cstheme="minorHAnsi"/>
      <w:sz w:val="20"/>
      <w:szCs w:val="20"/>
    </w:rPr>
  </w:style>
  <w:style w:type="paragraph" w:styleId="TOC8">
    <w:name w:val="toc 8"/>
    <w:basedOn w:val="Normal"/>
    <w:next w:val="Normal"/>
    <w:autoRedefine/>
    <w:uiPriority w:val="39"/>
    <w:unhideWhenUsed/>
    <w:rsid w:val="0072515F"/>
    <w:pPr>
      <w:ind w:left="1440"/>
    </w:pPr>
    <w:rPr>
      <w:rFonts w:cstheme="minorHAnsi"/>
      <w:sz w:val="20"/>
      <w:szCs w:val="20"/>
    </w:rPr>
  </w:style>
  <w:style w:type="paragraph" w:styleId="TOC9">
    <w:name w:val="toc 9"/>
    <w:basedOn w:val="Normal"/>
    <w:next w:val="Normal"/>
    <w:autoRedefine/>
    <w:uiPriority w:val="39"/>
    <w:unhideWhenUsed/>
    <w:rsid w:val="0072515F"/>
    <w:pPr>
      <w:ind w:left="1680"/>
    </w:pPr>
    <w:rPr>
      <w:rFonts w:cstheme="minorHAnsi"/>
      <w:sz w:val="20"/>
      <w:szCs w:val="20"/>
    </w:rPr>
  </w:style>
  <w:style w:type="character" w:customStyle="1" w:styleId="Heading3Char">
    <w:name w:val="Heading 3 Char"/>
    <w:basedOn w:val="DefaultParagraphFont"/>
    <w:link w:val="Heading3"/>
    <w:uiPriority w:val="9"/>
    <w:rsid w:val="00F10C48"/>
    <w:rPr>
      <w:b/>
      <w:bCs/>
      <w:sz w:val="24"/>
      <w:szCs w:val="20"/>
    </w:rPr>
  </w:style>
  <w:style w:type="character" w:styleId="UnresolvedMention">
    <w:name w:val="Unresolved Mention"/>
    <w:basedOn w:val="DefaultParagraphFont"/>
    <w:uiPriority w:val="99"/>
    <w:semiHidden/>
    <w:unhideWhenUsed/>
    <w:rsid w:val="00235E78"/>
    <w:rPr>
      <w:color w:val="605E5C"/>
      <w:shd w:val="clear" w:color="auto" w:fill="E1DFDD"/>
    </w:rPr>
  </w:style>
  <w:style w:type="paragraph" w:customStyle="1" w:styleId="Style1">
    <w:name w:val="Style1"/>
    <w:basedOn w:val="Normal"/>
    <w:link w:val="Style1Char"/>
    <w:qFormat/>
    <w:rsid w:val="00E60C34"/>
    <w:pPr>
      <w:spacing w:after="160" w:line="259" w:lineRule="auto"/>
      <w:ind w:left="426"/>
      <w:jc w:val="both"/>
    </w:pPr>
    <w:rPr>
      <w:rFonts w:cstheme="minorHAnsi"/>
    </w:rPr>
  </w:style>
  <w:style w:type="character" w:customStyle="1" w:styleId="Style1Char">
    <w:name w:val="Style1 Char"/>
    <w:basedOn w:val="DefaultParagraphFont"/>
    <w:link w:val="Style1"/>
    <w:rsid w:val="00E60C34"/>
    <w:rPr>
      <w:rFonts w:cstheme="minorHAnsi"/>
      <w:sz w:val="22"/>
      <w:szCs w:val="22"/>
    </w:rPr>
  </w:style>
  <w:style w:type="table" w:customStyle="1" w:styleId="TableGrid0">
    <w:name w:val="TableGrid"/>
    <w:rsid w:val="00406DEB"/>
    <w:rPr>
      <w:rFonts w:eastAsiaTheme="minorEastAsia"/>
    </w:rPr>
    <w:tblPr>
      <w:tblCellMar>
        <w:top w:w="0" w:type="dxa"/>
        <w:left w:w="0" w:type="dxa"/>
        <w:bottom w:w="0" w:type="dxa"/>
        <w:right w:w="0" w:type="dxa"/>
      </w:tblCellMar>
    </w:tblPr>
  </w:style>
  <w:style w:type="character" w:customStyle="1" w:styleId="ListParagraphChar">
    <w:name w:val="List Paragraph Char"/>
    <w:link w:val="ListParagraph"/>
    <w:uiPriority w:val="34"/>
    <w:locked/>
    <w:rsid w:val="00406DEB"/>
    <w:rPr>
      <w:sz w:val="22"/>
      <w:szCs w:val="22"/>
    </w:rPr>
  </w:style>
  <w:style w:type="paragraph" w:styleId="NoSpacing">
    <w:name w:val="No Spacing"/>
    <w:basedOn w:val="Normal"/>
    <w:uiPriority w:val="1"/>
    <w:qFormat/>
    <w:rsid w:val="003C4AE0"/>
    <w:pPr>
      <w:tabs>
        <w:tab w:val="left" w:pos="3416"/>
      </w:tabs>
    </w:pPr>
    <w:rPr>
      <w:rFonts w:ascii="Gadugi" w:hAnsi="Gadugi"/>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A3F2B"/>
    <w:rPr>
      <w:b/>
      <w:bCs/>
    </w:rPr>
  </w:style>
  <w:style w:type="character" w:customStyle="1" w:styleId="CommentSubjectChar">
    <w:name w:val="Comment Subject Char"/>
    <w:basedOn w:val="CommentTextChar"/>
    <w:link w:val="CommentSubject"/>
    <w:uiPriority w:val="99"/>
    <w:semiHidden/>
    <w:rsid w:val="00AA3F2B"/>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Revision">
    <w:name w:val="Revision"/>
    <w:hidden/>
    <w:uiPriority w:val="99"/>
    <w:semiHidden/>
    <w:rsid w:val="00BE1BDA"/>
  </w:style>
  <w:style w:type="paragraph" w:styleId="NormalWeb">
    <w:name w:val="Normal (Web)"/>
    <w:basedOn w:val="Normal"/>
    <w:uiPriority w:val="99"/>
    <w:semiHidden/>
    <w:unhideWhenUsed/>
    <w:rsid w:val="00C84D1C"/>
    <w:pPr>
      <w:spacing w:before="100" w:beforeAutospacing="1" w:after="100" w:afterAutospacing="1"/>
    </w:pPr>
    <w:rPr>
      <w:rFonts w:ascii="Times New Roman" w:eastAsia="Times New Roman" w:hAnsi="Times New Roman" w:cs="Times New Roman"/>
      <w:sz w:val="24"/>
      <w:szCs w:val="24"/>
      <w:lang w:val="en-CA" w:eastAsia="en-US"/>
    </w:rPr>
  </w:style>
  <w:style w:type="character" w:styleId="Strong">
    <w:name w:val="Strong"/>
    <w:basedOn w:val="DefaultParagraphFont"/>
    <w:uiPriority w:val="22"/>
    <w:qFormat/>
    <w:rsid w:val="00C84D1C"/>
    <w:rPr>
      <w:b/>
      <w:bCs/>
    </w:rPr>
  </w:style>
  <w:style w:type="character" w:customStyle="1" w:styleId="apple-converted-space">
    <w:name w:val="apple-converted-space"/>
    <w:basedOn w:val="DefaultParagraphFont"/>
    <w:rsid w:val="00C84D1C"/>
  </w:style>
  <w:style w:type="character" w:customStyle="1" w:styleId="Heading7Char">
    <w:name w:val="Heading 7 Char"/>
    <w:basedOn w:val="DefaultParagraphFont"/>
    <w:link w:val="Heading7"/>
    <w:uiPriority w:val="9"/>
    <w:semiHidden/>
    <w:rsid w:val="001F135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F135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135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02432">
      <w:bodyDiv w:val="1"/>
      <w:marLeft w:val="0"/>
      <w:marRight w:val="0"/>
      <w:marTop w:val="0"/>
      <w:marBottom w:val="0"/>
      <w:divBdr>
        <w:top w:val="none" w:sz="0" w:space="0" w:color="auto"/>
        <w:left w:val="none" w:sz="0" w:space="0" w:color="auto"/>
        <w:bottom w:val="none" w:sz="0" w:space="0" w:color="auto"/>
        <w:right w:val="none" w:sz="0" w:space="0" w:color="auto"/>
      </w:divBdr>
    </w:div>
    <w:div w:id="189345202">
      <w:bodyDiv w:val="1"/>
      <w:marLeft w:val="0"/>
      <w:marRight w:val="0"/>
      <w:marTop w:val="0"/>
      <w:marBottom w:val="0"/>
      <w:divBdr>
        <w:top w:val="none" w:sz="0" w:space="0" w:color="auto"/>
        <w:left w:val="none" w:sz="0" w:space="0" w:color="auto"/>
        <w:bottom w:val="none" w:sz="0" w:space="0" w:color="auto"/>
        <w:right w:val="none" w:sz="0" w:space="0" w:color="auto"/>
      </w:divBdr>
    </w:div>
    <w:div w:id="227154885">
      <w:bodyDiv w:val="1"/>
      <w:marLeft w:val="0"/>
      <w:marRight w:val="0"/>
      <w:marTop w:val="0"/>
      <w:marBottom w:val="0"/>
      <w:divBdr>
        <w:top w:val="none" w:sz="0" w:space="0" w:color="auto"/>
        <w:left w:val="none" w:sz="0" w:space="0" w:color="auto"/>
        <w:bottom w:val="none" w:sz="0" w:space="0" w:color="auto"/>
        <w:right w:val="none" w:sz="0" w:space="0" w:color="auto"/>
      </w:divBdr>
    </w:div>
    <w:div w:id="706099382">
      <w:bodyDiv w:val="1"/>
      <w:marLeft w:val="0"/>
      <w:marRight w:val="0"/>
      <w:marTop w:val="0"/>
      <w:marBottom w:val="0"/>
      <w:divBdr>
        <w:top w:val="none" w:sz="0" w:space="0" w:color="auto"/>
        <w:left w:val="none" w:sz="0" w:space="0" w:color="auto"/>
        <w:bottom w:val="none" w:sz="0" w:space="0" w:color="auto"/>
        <w:right w:val="none" w:sz="0" w:space="0" w:color="auto"/>
      </w:divBdr>
    </w:div>
    <w:div w:id="843133073">
      <w:bodyDiv w:val="1"/>
      <w:marLeft w:val="0"/>
      <w:marRight w:val="0"/>
      <w:marTop w:val="0"/>
      <w:marBottom w:val="0"/>
      <w:divBdr>
        <w:top w:val="none" w:sz="0" w:space="0" w:color="auto"/>
        <w:left w:val="none" w:sz="0" w:space="0" w:color="auto"/>
        <w:bottom w:val="none" w:sz="0" w:space="0" w:color="auto"/>
        <w:right w:val="none" w:sz="0" w:space="0" w:color="auto"/>
      </w:divBdr>
    </w:div>
    <w:div w:id="974138685">
      <w:bodyDiv w:val="1"/>
      <w:marLeft w:val="0"/>
      <w:marRight w:val="0"/>
      <w:marTop w:val="0"/>
      <w:marBottom w:val="0"/>
      <w:divBdr>
        <w:top w:val="none" w:sz="0" w:space="0" w:color="auto"/>
        <w:left w:val="none" w:sz="0" w:space="0" w:color="auto"/>
        <w:bottom w:val="none" w:sz="0" w:space="0" w:color="auto"/>
        <w:right w:val="none" w:sz="0" w:space="0" w:color="auto"/>
      </w:divBdr>
    </w:div>
    <w:div w:id="977995147">
      <w:bodyDiv w:val="1"/>
      <w:marLeft w:val="0"/>
      <w:marRight w:val="0"/>
      <w:marTop w:val="0"/>
      <w:marBottom w:val="0"/>
      <w:divBdr>
        <w:top w:val="none" w:sz="0" w:space="0" w:color="auto"/>
        <w:left w:val="none" w:sz="0" w:space="0" w:color="auto"/>
        <w:bottom w:val="none" w:sz="0" w:space="0" w:color="auto"/>
        <w:right w:val="none" w:sz="0" w:space="0" w:color="auto"/>
      </w:divBdr>
    </w:div>
    <w:div w:id="994987975">
      <w:bodyDiv w:val="1"/>
      <w:marLeft w:val="0"/>
      <w:marRight w:val="0"/>
      <w:marTop w:val="0"/>
      <w:marBottom w:val="0"/>
      <w:divBdr>
        <w:top w:val="none" w:sz="0" w:space="0" w:color="auto"/>
        <w:left w:val="none" w:sz="0" w:space="0" w:color="auto"/>
        <w:bottom w:val="none" w:sz="0" w:space="0" w:color="auto"/>
        <w:right w:val="none" w:sz="0" w:space="0" w:color="auto"/>
      </w:divBdr>
    </w:div>
    <w:div w:id="1066759280">
      <w:bodyDiv w:val="1"/>
      <w:marLeft w:val="0"/>
      <w:marRight w:val="0"/>
      <w:marTop w:val="0"/>
      <w:marBottom w:val="0"/>
      <w:divBdr>
        <w:top w:val="none" w:sz="0" w:space="0" w:color="auto"/>
        <w:left w:val="none" w:sz="0" w:space="0" w:color="auto"/>
        <w:bottom w:val="none" w:sz="0" w:space="0" w:color="auto"/>
        <w:right w:val="none" w:sz="0" w:space="0" w:color="auto"/>
      </w:divBdr>
    </w:div>
    <w:div w:id="1113743827">
      <w:bodyDiv w:val="1"/>
      <w:marLeft w:val="0"/>
      <w:marRight w:val="0"/>
      <w:marTop w:val="0"/>
      <w:marBottom w:val="0"/>
      <w:divBdr>
        <w:top w:val="none" w:sz="0" w:space="0" w:color="auto"/>
        <w:left w:val="none" w:sz="0" w:space="0" w:color="auto"/>
        <w:bottom w:val="none" w:sz="0" w:space="0" w:color="auto"/>
        <w:right w:val="none" w:sz="0" w:space="0" w:color="auto"/>
      </w:divBdr>
    </w:div>
    <w:div w:id="1229532390">
      <w:bodyDiv w:val="1"/>
      <w:marLeft w:val="0"/>
      <w:marRight w:val="0"/>
      <w:marTop w:val="0"/>
      <w:marBottom w:val="0"/>
      <w:divBdr>
        <w:top w:val="none" w:sz="0" w:space="0" w:color="auto"/>
        <w:left w:val="none" w:sz="0" w:space="0" w:color="auto"/>
        <w:bottom w:val="none" w:sz="0" w:space="0" w:color="auto"/>
        <w:right w:val="none" w:sz="0" w:space="0" w:color="auto"/>
      </w:divBdr>
    </w:div>
    <w:div w:id="1319920719">
      <w:bodyDiv w:val="1"/>
      <w:marLeft w:val="0"/>
      <w:marRight w:val="0"/>
      <w:marTop w:val="0"/>
      <w:marBottom w:val="0"/>
      <w:divBdr>
        <w:top w:val="none" w:sz="0" w:space="0" w:color="auto"/>
        <w:left w:val="none" w:sz="0" w:space="0" w:color="auto"/>
        <w:bottom w:val="none" w:sz="0" w:space="0" w:color="auto"/>
        <w:right w:val="none" w:sz="0" w:space="0" w:color="auto"/>
      </w:divBdr>
    </w:div>
    <w:div w:id="1445609935">
      <w:bodyDiv w:val="1"/>
      <w:marLeft w:val="0"/>
      <w:marRight w:val="0"/>
      <w:marTop w:val="0"/>
      <w:marBottom w:val="0"/>
      <w:divBdr>
        <w:top w:val="none" w:sz="0" w:space="0" w:color="auto"/>
        <w:left w:val="none" w:sz="0" w:space="0" w:color="auto"/>
        <w:bottom w:val="none" w:sz="0" w:space="0" w:color="auto"/>
        <w:right w:val="none" w:sz="0" w:space="0" w:color="auto"/>
      </w:divBdr>
    </w:div>
    <w:div w:id="1447504441">
      <w:bodyDiv w:val="1"/>
      <w:marLeft w:val="0"/>
      <w:marRight w:val="0"/>
      <w:marTop w:val="0"/>
      <w:marBottom w:val="0"/>
      <w:divBdr>
        <w:top w:val="none" w:sz="0" w:space="0" w:color="auto"/>
        <w:left w:val="none" w:sz="0" w:space="0" w:color="auto"/>
        <w:bottom w:val="none" w:sz="0" w:space="0" w:color="auto"/>
        <w:right w:val="none" w:sz="0" w:space="0" w:color="auto"/>
      </w:divBdr>
    </w:div>
    <w:div w:id="1755854641">
      <w:bodyDiv w:val="1"/>
      <w:marLeft w:val="0"/>
      <w:marRight w:val="0"/>
      <w:marTop w:val="0"/>
      <w:marBottom w:val="0"/>
      <w:divBdr>
        <w:top w:val="none" w:sz="0" w:space="0" w:color="auto"/>
        <w:left w:val="none" w:sz="0" w:space="0" w:color="auto"/>
        <w:bottom w:val="none" w:sz="0" w:space="0" w:color="auto"/>
        <w:right w:val="none" w:sz="0" w:space="0" w:color="auto"/>
      </w:divBdr>
    </w:div>
    <w:div w:id="1758551080">
      <w:bodyDiv w:val="1"/>
      <w:marLeft w:val="0"/>
      <w:marRight w:val="0"/>
      <w:marTop w:val="0"/>
      <w:marBottom w:val="0"/>
      <w:divBdr>
        <w:top w:val="none" w:sz="0" w:space="0" w:color="auto"/>
        <w:left w:val="none" w:sz="0" w:space="0" w:color="auto"/>
        <w:bottom w:val="none" w:sz="0" w:space="0" w:color="auto"/>
        <w:right w:val="none" w:sz="0" w:space="0" w:color="auto"/>
      </w:divBdr>
    </w:div>
    <w:div w:id="1780446150">
      <w:bodyDiv w:val="1"/>
      <w:marLeft w:val="0"/>
      <w:marRight w:val="0"/>
      <w:marTop w:val="0"/>
      <w:marBottom w:val="0"/>
      <w:divBdr>
        <w:top w:val="none" w:sz="0" w:space="0" w:color="auto"/>
        <w:left w:val="none" w:sz="0" w:space="0" w:color="auto"/>
        <w:bottom w:val="none" w:sz="0" w:space="0" w:color="auto"/>
        <w:right w:val="none" w:sz="0" w:space="0" w:color="auto"/>
      </w:divBdr>
    </w:div>
    <w:div w:id="2048097999">
      <w:bodyDiv w:val="1"/>
      <w:marLeft w:val="0"/>
      <w:marRight w:val="0"/>
      <w:marTop w:val="0"/>
      <w:marBottom w:val="0"/>
      <w:divBdr>
        <w:top w:val="none" w:sz="0" w:space="0" w:color="auto"/>
        <w:left w:val="none" w:sz="0" w:space="0" w:color="auto"/>
        <w:bottom w:val="none" w:sz="0" w:space="0" w:color="auto"/>
        <w:right w:val="none" w:sz="0" w:space="0" w:color="auto"/>
      </w:divBdr>
    </w:div>
    <w:div w:id="2128310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enteducation.co.uk/complai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enteducation.co.uk/wp-content/uploads/2025/01/Tuition-Fee-Refunds-and-Compensation-Policy.docx.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enteducation.co.uk/wp-content/uploads/2025/01/Terms-Conditions.docx.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renteducation.co.uk/wp-content/uploads/2025/01/Safeguarding-Prevent-Policy.docx.pdf" TargetMode="External"/><Relationship Id="rId4" Type="http://schemas.openxmlformats.org/officeDocument/2006/relationships/settings" Target="settings.xml"/><Relationship Id="rId9" Type="http://schemas.openxmlformats.org/officeDocument/2006/relationships/hyperlink" Target="https://trenteducation.co.uk/wp-content/uploads/2025/02/Equality-Diversity-Inclusion-Policy.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Nk/BY8+Ioywpg+DeSFkgil9Yag==">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1915</Words>
  <Characters>10919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Raana Sarmad</cp:lastModifiedBy>
  <cp:revision>2</cp:revision>
  <cp:lastPrinted>2025-02-20T09:26:00Z</cp:lastPrinted>
  <dcterms:created xsi:type="dcterms:W3CDTF">2025-02-21T11:37:00Z</dcterms:created>
  <dcterms:modified xsi:type="dcterms:W3CDTF">2025-02-21T11:37:00Z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0x010100D383FF3568A42944BE4994A129729E10</vt:lpwstr>
  </property>
</Properties>
</file>